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b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b/>
          <w:sz w:val="24"/>
          <w:szCs w:val="24"/>
          <w:lang w:eastAsia="es-ES"/>
        </w:rPr>
        <w:t xml:space="preserve">CEMENTOFLOR, nueva Exposición del artista Eduardo Infante 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La exposición pretende ser una puesta al día del arte religioso sin las limitaciones de la imaginería y la iconoclastia.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El próximo sábado 30 de Abril, a las 20,00h., la sala de exposiciones de reciente creación Parking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Gallery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abre sus puertas para acoger la exposición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Cementoflor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, la nueva propuesta del pintor y artista plástico gerundense Eduardo Infante.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Según comunicado de la galería,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Cementoflor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pretende en todo momento ser una puesta al día del arte religioso sin las limitaciones de la imaginería y la iconoclastia. En esta propuesta, los ídolos, las formas, la materia </w:t>
      </w:r>
      <w:proofErr w:type="gram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son</w:t>
      </w:r>
      <w:proofErr w:type="gram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transformados por el creador para huir de la idea de convertirse en un teórico y provocar la visión de lo divino en cualquier trazo.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Según las mismas fuentes, la propuesta que nos presenta Infante es el resultado de casi tres años de duro trabajo (2008-2011) luchando por no ceñirse a un plano concreto plástico, en el que el creador ha disfrutado de un voluntario encierro para poder sintetizar conceptos y parir así un legado tan personal como sus propias entrañas.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Para su realización, Infante ha utilizado materiales comunes al alcance de cualquiera, con predominio del dibujo sobre papel, por accesible, inmediato y versátil. </w:t>
      </w:r>
      <w:proofErr w:type="gram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Mas</w:t>
      </w:r>
      <w:proofErr w:type="gram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que un despliegue formal,</w:t>
      </w:r>
      <w:r w:rsid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</w:t>
      </w: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el autor ha dejado claro que lo que le interesa es la imagen en su aspecto teológico.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La exposición se acompañará con la edición de una obra impresa que recoge los 73 dibujos y pinturas que forman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Cementoflor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El día anterior a esta inauguración, Eduardo Infante participa en la exposición colectiva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Contemporary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Figuration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, que organiza la prestigiosa galería belga Pascal Polar, hecho  éste que nos confirma el excelente momento profesional por el que atraviesa ahora mismo el artista.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Inaugurada el pasado 5 de marzo, la sala Parking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Gallery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nació con la idea de ser una plataforma de difusión y desarrollo para creadores alicantinos que apuesta por todas las disciplinas artísticas.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Parking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Gallery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cuenta con el proyecto ALC, plataforma para artistas vinculados con Alicante. Dentro de este proyecto nació su primera exposición, una colectiva de Andrea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Illán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, Carlos Llorens, Laura Medrano, Paloma Blanco y Rubén Gómez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Radioboy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.</w:t>
      </w: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B477EB" w:rsidRPr="006F646D" w:rsidRDefault="00B477EB" w:rsidP="006F6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Cementoflor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, de Eduardo Infante, se inaugura en la sala Parking </w:t>
      </w:r>
      <w:proofErr w:type="spell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Gallery</w:t>
      </w:r>
      <w:proofErr w:type="spell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el próximo sábado 30 de Abril, a las 20-00h. (</w:t>
      </w:r>
      <w:proofErr w:type="gramStart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>c./Quevedo</w:t>
      </w:r>
      <w:proofErr w:type="gramEnd"/>
      <w:r w:rsidRPr="006F646D">
        <w:rPr>
          <w:rFonts w:ascii="Georgia" w:eastAsia="Times New Roman" w:hAnsi="Georgia" w:cs="Courier New"/>
          <w:sz w:val="24"/>
          <w:szCs w:val="24"/>
          <w:lang w:eastAsia="es-ES"/>
        </w:rPr>
        <w:t xml:space="preserve"> nº4, Alicante)</w:t>
      </w:r>
    </w:p>
    <w:p w:rsidR="002E410C" w:rsidRDefault="002E410C"/>
    <w:sectPr w:rsidR="002E410C" w:rsidSect="002E41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77EB"/>
    <w:rsid w:val="00055646"/>
    <w:rsid w:val="000D750E"/>
    <w:rsid w:val="002C5B0A"/>
    <w:rsid w:val="002E410C"/>
    <w:rsid w:val="00340A00"/>
    <w:rsid w:val="006F646D"/>
    <w:rsid w:val="008F7D41"/>
    <w:rsid w:val="009B1ED5"/>
    <w:rsid w:val="00B477EB"/>
    <w:rsid w:val="00F5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4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477EB"/>
    <w:rPr>
      <w:rFonts w:ascii="Courier New" w:eastAsia="Times New Roman" w:hAnsi="Courier New" w:cs="Courier New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Martínez Castelló</dc:creator>
  <cp:lastModifiedBy>Isabel Martínez Castelló</cp:lastModifiedBy>
  <cp:revision>2</cp:revision>
  <dcterms:created xsi:type="dcterms:W3CDTF">2011-06-14T08:38:00Z</dcterms:created>
  <dcterms:modified xsi:type="dcterms:W3CDTF">2011-06-14T10:08:00Z</dcterms:modified>
</cp:coreProperties>
</file>