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99" w:rsidRPr="009D4E92" w:rsidRDefault="00615384" w:rsidP="00782D99">
      <w:pPr>
        <w:shd w:val="clear" w:color="auto" w:fill="FFFFFF"/>
        <w:spacing w:after="0" w:line="240" w:lineRule="auto"/>
        <w:rPr>
          <w:rFonts w:ascii="Georgia" w:hAnsi="Georgia" w:cs="Arial"/>
          <w:b/>
          <w:sz w:val="24"/>
          <w:szCs w:val="24"/>
        </w:rPr>
      </w:pPr>
      <w:r w:rsidRPr="009D4E92">
        <w:rPr>
          <w:rFonts w:ascii="Georgia" w:hAnsi="Georgia" w:cs="Arial"/>
          <w:b/>
          <w:sz w:val="24"/>
          <w:szCs w:val="24"/>
        </w:rPr>
        <w:fldChar w:fldCharType="begin"/>
      </w:r>
      <w:r w:rsidR="00782D99" w:rsidRPr="009D4E92">
        <w:rPr>
          <w:rFonts w:ascii="Georgia" w:hAnsi="Georgia" w:cs="Arial"/>
          <w:b/>
          <w:sz w:val="24"/>
          <w:szCs w:val="24"/>
        </w:rPr>
        <w:instrText xml:space="preserve"> HYPERLINK "http://www.lasprovincias.es/20110526/ocio/agenda/disenando-para-obama-201105251657.html" \t "_self" </w:instrText>
      </w:r>
      <w:r w:rsidRPr="009D4E92">
        <w:rPr>
          <w:rFonts w:ascii="Georgia" w:hAnsi="Georgia" w:cs="Arial"/>
          <w:b/>
          <w:sz w:val="24"/>
          <w:szCs w:val="24"/>
        </w:rPr>
        <w:fldChar w:fldCharType="separate"/>
      </w:r>
      <w:r w:rsidR="00782D99" w:rsidRPr="009D4E92">
        <w:rPr>
          <w:rStyle w:val="Hipervnculo"/>
          <w:rFonts w:ascii="Georgia" w:hAnsi="Georgia" w:cs="Arial"/>
          <w:b/>
          <w:color w:val="auto"/>
          <w:sz w:val="24"/>
          <w:szCs w:val="24"/>
        </w:rPr>
        <w:t xml:space="preserve">Diseñando para </w:t>
      </w:r>
      <w:proofErr w:type="spellStart"/>
      <w:r w:rsidR="00782D99" w:rsidRPr="009D4E92">
        <w:rPr>
          <w:rStyle w:val="Hipervnculo"/>
          <w:rFonts w:ascii="Georgia" w:hAnsi="Georgia" w:cs="Arial"/>
          <w:b/>
          <w:color w:val="auto"/>
          <w:sz w:val="24"/>
          <w:szCs w:val="24"/>
        </w:rPr>
        <w:t>Obama</w:t>
      </w:r>
      <w:proofErr w:type="spellEnd"/>
      <w:r w:rsidRPr="009D4E92">
        <w:rPr>
          <w:rFonts w:ascii="Georgia" w:hAnsi="Georgia" w:cs="Arial"/>
          <w:b/>
          <w:sz w:val="24"/>
          <w:szCs w:val="24"/>
        </w:rPr>
        <w:fldChar w:fldCharType="end"/>
      </w:r>
    </w:p>
    <w:p w:rsidR="00782D99" w:rsidRPr="009D4E92" w:rsidRDefault="00782D99" w:rsidP="00782D99">
      <w:pPr>
        <w:shd w:val="clear" w:color="auto" w:fill="FFFFFF"/>
        <w:spacing w:after="0" w:line="240" w:lineRule="auto"/>
        <w:rPr>
          <w:rFonts w:ascii="Georgia" w:eastAsia="Times New Roman" w:hAnsi="Georgia" w:cs="Arial"/>
          <w:sz w:val="24"/>
          <w:szCs w:val="24"/>
          <w:lang w:eastAsia="es-ES"/>
        </w:rPr>
      </w:pPr>
    </w:p>
    <w:p w:rsidR="00782D99" w:rsidRPr="009D4E92" w:rsidRDefault="00782D99" w:rsidP="00782D99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Llega a Valencia la exposición '</w:t>
      </w:r>
      <w:proofErr w:type="spellStart"/>
      <w:r w:rsidR="00615384" w:rsidRPr="009D4E92">
        <w:rPr>
          <w:rFonts w:ascii="Georgia" w:eastAsia="Times New Roman" w:hAnsi="Georgia" w:cs="Arial"/>
          <w:sz w:val="24"/>
          <w:szCs w:val="24"/>
          <w:lang w:eastAsia="es-ES"/>
        </w:rPr>
        <w:fldChar w:fldCharType="begin"/>
      </w:r>
      <w:r w:rsidRPr="009D4E92">
        <w:rPr>
          <w:rFonts w:ascii="Georgia" w:eastAsia="Times New Roman" w:hAnsi="Georgia" w:cs="Arial"/>
          <w:sz w:val="24"/>
          <w:szCs w:val="24"/>
          <w:lang w:eastAsia="es-ES"/>
        </w:rPr>
        <w:instrText xml:space="preserve"> HYPERLINK "http://www.lasprovincias.es/multimedia/fotos/cultura/77844-exposicion-design-obama-0.html" </w:instrText>
      </w:r>
      <w:r w:rsidR="00615384" w:rsidRPr="009D4E92">
        <w:rPr>
          <w:rFonts w:ascii="Georgia" w:eastAsia="Times New Roman" w:hAnsi="Georgia" w:cs="Arial"/>
          <w:sz w:val="24"/>
          <w:szCs w:val="24"/>
          <w:lang w:eastAsia="es-ES"/>
        </w:rPr>
        <w:fldChar w:fldCharType="separate"/>
      </w: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Design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for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Obama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. Innovación y diseño al servicio de la comunicación democrática</w:t>
      </w:r>
      <w:r w:rsidR="00615384" w:rsidRPr="009D4E92">
        <w:rPr>
          <w:rFonts w:ascii="Georgia" w:eastAsia="Times New Roman" w:hAnsi="Georgia" w:cs="Arial"/>
          <w:sz w:val="24"/>
          <w:szCs w:val="24"/>
          <w:lang w:eastAsia="es-ES"/>
        </w:rPr>
        <w:fldChar w:fldCharType="end"/>
      </w: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'. Una selección realizada por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Spike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Lee y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Aaron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Perry-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Zucker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de 80 carteles de la última campaña presidencial de EEUU será expuesta por distintas ciudades de España desde mayo de 2011 hasta enero de </w:t>
      </w:r>
      <w:proofErr w:type="gram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2012 .</w:t>
      </w:r>
      <w:proofErr w:type="gramEnd"/>
    </w:p>
    <w:p w:rsidR="00782D99" w:rsidRPr="009D4E92" w:rsidRDefault="00782D99" w:rsidP="00782D99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La muestra se inauguró el 25 de mayo en la sala de exposiciones de la Escuela de Arte y Superior de Diseño de Valencia.</w:t>
      </w:r>
    </w:p>
    <w:p w:rsidR="00782D99" w:rsidRPr="009D4E92" w:rsidRDefault="00782D99" w:rsidP="00782D99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La campaña presidencial de 2008 del candidato demócrata a la presidencia de los Estados Unidos de América es el centro de la idea “designforobama.org”, que fue una inteligente y democrática aportación del sector del diseño y las artes visuales norteamericanas a esta campaña. Los diseñadores norteamericanos enviaron gratuitamente sus propuestas a esta página web de acceso y uso libre por parte de los ciudadanos.</w:t>
      </w:r>
    </w:p>
    <w:p w:rsidR="00782D99" w:rsidRPr="009D4E92" w:rsidRDefault="00782D99" w:rsidP="00782D99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La Embajada de los EE. UU en Madrid y la Escuela de Arte Número Diez han colaborado para llevar a buen fin el proyecto de exponer parte de los ciento cincuenta y un carteles seleccionados por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Spike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Lee y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Aaron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Perry-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Zucker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.</w:t>
      </w:r>
    </w:p>
    <w:p w:rsidR="00782D99" w:rsidRPr="009D4E92" w:rsidRDefault="00782D99" w:rsidP="00782D99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Todas las actividades de esta exposición y de su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itinerancia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por Madrid, Valencia, Barcelona, Las Palmas, Zaragoza, Málaga, Oviedo y Murcia podrán seguirse a través de http://designforobama.artediez.es desde mayo de 2011 hasta enero de 2012.</w:t>
      </w:r>
    </w:p>
    <w:p w:rsidR="00782D99" w:rsidRPr="009D4E92" w:rsidRDefault="00782D99" w:rsidP="00782D99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es-ES"/>
        </w:rPr>
      </w:pPr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Esta muestra no es, por tanto, solo una exposición de diseño gráfico norteamericano. Pretende poner en evidencia el acontecimiento que supuso la campaña presidencial del presidente </w:t>
      </w:r>
      <w:proofErr w:type="spellStart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>Obama</w:t>
      </w:r>
      <w:proofErr w:type="spellEnd"/>
      <w:r w:rsidRPr="009D4E92">
        <w:rPr>
          <w:rFonts w:ascii="Georgia" w:eastAsia="Times New Roman" w:hAnsi="Georgia" w:cs="Arial"/>
          <w:sz w:val="24"/>
          <w:szCs w:val="24"/>
          <w:lang w:eastAsia="es-ES"/>
        </w:rPr>
        <w:t xml:space="preserve"> y, más en concreto, su aportación a la comunicación democrática. </w:t>
      </w:r>
    </w:p>
    <w:p w:rsidR="002E410C" w:rsidRDefault="002E410C"/>
    <w:sectPr w:rsidR="002E410C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D99"/>
    <w:rsid w:val="00055646"/>
    <w:rsid w:val="000D750E"/>
    <w:rsid w:val="002E410C"/>
    <w:rsid w:val="00340A00"/>
    <w:rsid w:val="00615384"/>
    <w:rsid w:val="00770ED0"/>
    <w:rsid w:val="00782D99"/>
    <w:rsid w:val="008F7D41"/>
    <w:rsid w:val="009D4E92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82D99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5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50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7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93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68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20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10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2</cp:revision>
  <dcterms:created xsi:type="dcterms:W3CDTF">2011-06-14T07:49:00Z</dcterms:created>
  <dcterms:modified xsi:type="dcterms:W3CDTF">2011-06-14T10:09:00Z</dcterms:modified>
</cp:coreProperties>
</file>