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080" w:rsidRPr="00776321" w:rsidRDefault="00625080" w:rsidP="00776321">
      <w:pPr>
        <w:spacing w:before="100" w:beforeAutospacing="1" w:after="100" w:afterAutospacing="1" w:line="240" w:lineRule="auto"/>
        <w:jc w:val="both"/>
        <w:rPr>
          <w:rFonts w:ascii="Georgia" w:hAnsi="Georgia" w:cs="Times New Roman"/>
          <w:b/>
          <w:sz w:val="24"/>
          <w:szCs w:val="24"/>
        </w:rPr>
      </w:pPr>
      <w:r w:rsidRPr="00776321">
        <w:rPr>
          <w:rFonts w:ascii="Georgia" w:hAnsi="Georgia" w:cs="Times New Roman"/>
          <w:b/>
          <w:sz w:val="24"/>
          <w:szCs w:val="24"/>
        </w:rPr>
        <w:t>El arte contemporáneo invade Barcelona</w:t>
      </w:r>
    </w:p>
    <w:p w:rsidR="00625080" w:rsidRPr="00776321" w:rsidRDefault="00625080" w:rsidP="00776321">
      <w:pPr>
        <w:spacing w:before="100" w:beforeAutospacing="1" w:after="100" w:afterAutospacing="1" w:line="240" w:lineRule="auto"/>
        <w:jc w:val="both"/>
        <w:rPr>
          <w:rFonts w:ascii="Georgia" w:eastAsia="Times New Roman" w:hAnsi="Georgia" w:cs="Times New Roman"/>
          <w:sz w:val="24"/>
          <w:szCs w:val="24"/>
          <w:lang w:eastAsia="es-ES"/>
        </w:rPr>
      </w:pPr>
      <w:r w:rsidRPr="00776321">
        <w:rPr>
          <w:rFonts w:ascii="Georgia" w:eastAsia="Times New Roman" w:hAnsi="Georgia" w:cs="Times New Roman"/>
          <w:sz w:val="24"/>
          <w:szCs w:val="24"/>
          <w:lang w:eastAsia="es-ES"/>
        </w:rPr>
        <w:t xml:space="preserve">La IV Feria Internacional de Arte Contemporáneo de Barcelona, </w:t>
      </w:r>
      <w:proofErr w:type="spellStart"/>
      <w:r w:rsidRPr="00776321">
        <w:rPr>
          <w:rFonts w:ascii="Georgia" w:eastAsia="Times New Roman" w:hAnsi="Georgia" w:cs="Times New Roman"/>
          <w:sz w:val="24"/>
          <w:szCs w:val="24"/>
          <w:lang w:eastAsia="es-ES"/>
        </w:rPr>
        <w:t>Swab</w:t>
      </w:r>
      <w:proofErr w:type="spellEnd"/>
      <w:r w:rsidRPr="00776321">
        <w:rPr>
          <w:rFonts w:ascii="Georgia" w:eastAsia="Times New Roman" w:hAnsi="Georgia" w:cs="Times New Roman"/>
          <w:sz w:val="24"/>
          <w:szCs w:val="24"/>
          <w:lang w:eastAsia="es-ES"/>
        </w:rPr>
        <w:t xml:space="preserve">, aterriza a partir de este jueves en Barcelona para mostrar algunas de las propuestas más innovadoras en el mundo del arte, con la presencia de 50 galerías de 13 países y el objetivo de apoyar a </w:t>
      </w:r>
      <w:r w:rsidRPr="00776321">
        <w:rPr>
          <w:rFonts w:ascii="Georgia" w:eastAsia="Times New Roman" w:hAnsi="Georgia" w:cs="Times New Roman"/>
          <w:b/>
          <w:bCs/>
          <w:sz w:val="24"/>
          <w:szCs w:val="24"/>
          <w:lang w:eastAsia="es-ES"/>
        </w:rPr>
        <w:t>artistas emergentes</w:t>
      </w:r>
      <w:r w:rsidRPr="00776321">
        <w:rPr>
          <w:rFonts w:ascii="Georgia" w:eastAsia="Times New Roman" w:hAnsi="Georgia" w:cs="Times New Roman"/>
          <w:sz w:val="24"/>
          <w:szCs w:val="24"/>
          <w:lang w:eastAsia="es-ES"/>
        </w:rPr>
        <w:t xml:space="preserve"> que no tienen cabida en el circuito convencional.</w:t>
      </w:r>
    </w:p>
    <w:p w:rsidR="00625080" w:rsidRPr="00776321" w:rsidRDefault="00625080" w:rsidP="00776321">
      <w:pPr>
        <w:spacing w:before="100" w:beforeAutospacing="1" w:after="100" w:afterAutospacing="1" w:line="240" w:lineRule="auto"/>
        <w:jc w:val="both"/>
        <w:rPr>
          <w:rFonts w:ascii="Georgia" w:eastAsia="Times New Roman" w:hAnsi="Georgia" w:cs="Times New Roman"/>
          <w:sz w:val="24"/>
          <w:szCs w:val="24"/>
          <w:lang w:eastAsia="es-ES"/>
        </w:rPr>
      </w:pPr>
      <w:r w:rsidRPr="00776321">
        <w:rPr>
          <w:rFonts w:ascii="Georgia" w:eastAsia="Times New Roman" w:hAnsi="Georgia" w:cs="Times New Roman"/>
          <w:sz w:val="24"/>
          <w:szCs w:val="24"/>
          <w:lang w:eastAsia="es-ES"/>
        </w:rPr>
        <w:t xml:space="preserve">El director de </w:t>
      </w:r>
      <w:proofErr w:type="spellStart"/>
      <w:r w:rsidRPr="00776321">
        <w:rPr>
          <w:rFonts w:ascii="Georgia" w:eastAsia="Times New Roman" w:hAnsi="Georgia" w:cs="Times New Roman"/>
          <w:sz w:val="24"/>
          <w:szCs w:val="24"/>
          <w:lang w:eastAsia="es-ES"/>
        </w:rPr>
        <w:t>Swab</w:t>
      </w:r>
      <w:proofErr w:type="spellEnd"/>
      <w:r w:rsidRPr="00776321">
        <w:rPr>
          <w:rFonts w:ascii="Georgia" w:eastAsia="Times New Roman" w:hAnsi="Georgia" w:cs="Times New Roman"/>
          <w:sz w:val="24"/>
          <w:szCs w:val="24"/>
          <w:lang w:eastAsia="es-ES"/>
        </w:rPr>
        <w:t>, Joaquín Díez-</w:t>
      </w:r>
      <w:proofErr w:type="spellStart"/>
      <w:r w:rsidRPr="00776321">
        <w:rPr>
          <w:rFonts w:ascii="Georgia" w:eastAsia="Times New Roman" w:hAnsi="Georgia" w:cs="Times New Roman"/>
          <w:sz w:val="24"/>
          <w:szCs w:val="24"/>
          <w:lang w:eastAsia="es-ES"/>
        </w:rPr>
        <w:t>Cascón</w:t>
      </w:r>
      <w:proofErr w:type="spellEnd"/>
      <w:r w:rsidRPr="00776321">
        <w:rPr>
          <w:rFonts w:ascii="Georgia" w:eastAsia="Times New Roman" w:hAnsi="Georgia" w:cs="Times New Roman"/>
          <w:sz w:val="24"/>
          <w:szCs w:val="24"/>
          <w:lang w:eastAsia="es-ES"/>
        </w:rPr>
        <w:t xml:space="preserve">, ha recordado que las galerías </w:t>
      </w:r>
      <w:r w:rsidRPr="00776321">
        <w:rPr>
          <w:rFonts w:ascii="Georgia" w:eastAsia="Times New Roman" w:hAnsi="Georgia" w:cs="Times New Roman"/>
          <w:b/>
          <w:bCs/>
          <w:sz w:val="24"/>
          <w:szCs w:val="24"/>
          <w:lang w:eastAsia="es-ES"/>
        </w:rPr>
        <w:t>deben pagar 4.500 euros</w:t>
      </w:r>
      <w:r w:rsidRPr="00776321">
        <w:rPr>
          <w:rFonts w:ascii="Georgia" w:eastAsia="Times New Roman" w:hAnsi="Georgia" w:cs="Times New Roman"/>
          <w:sz w:val="24"/>
          <w:szCs w:val="24"/>
          <w:lang w:eastAsia="es-ES"/>
        </w:rPr>
        <w:t xml:space="preserve"> por estar presentes, un precio muy inferior al de otras ferias del sector: "Es una cifra razonable, lo mínimo para no tener pérdidas porque, al final, nuestro objetivo no es ganar dinero, sino servir de plataforma para las galerías emergentes", ha asegurado en una visita de prensa a la feria.</w:t>
      </w:r>
    </w:p>
    <w:p w:rsidR="00625080" w:rsidRPr="00776321" w:rsidRDefault="00625080" w:rsidP="00776321">
      <w:pPr>
        <w:spacing w:before="100" w:beforeAutospacing="1" w:after="100" w:afterAutospacing="1" w:line="240" w:lineRule="auto"/>
        <w:jc w:val="both"/>
        <w:rPr>
          <w:rFonts w:ascii="Georgia" w:eastAsia="Times New Roman" w:hAnsi="Georgia" w:cs="Times New Roman"/>
          <w:sz w:val="24"/>
          <w:szCs w:val="24"/>
          <w:lang w:eastAsia="es-ES"/>
        </w:rPr>
      </w:pPr>
      <w:r w:rsidRPr="00776321">
        <w:rPr>
          <w:rFonts w:ascii="Georgia" w:eastAsia="Times New Roman" w:hAnsi="Georgia" w:cs="Times New Roman"/>
          <w:sz w:val="24"/>
          <w:szCs w:val="24"/>
          <w:lang w:eastAsia="es-ES"/>
        </w:rPr>
        <w:t xml:space="preserve">Siguiendo con esa filosofía, este año se ha implantado el </w:t>
      </w:r>
      <w:proofErr w:type="spellStart"/>
      <w:r w:rsidRPr="00776321">
        <w:rPr>
          <w:rFonts w:ascii="Georgia" w:eastAsia="Times New Roman" w:hAnsi="Georgia" w:cs="Times New Roman"/>
          <w:sz w:val="24"/>
          <w:szCs w:val="24"/>
          <w:lang w:eastAsia="es-ES"/>
        </w:rPr>
        <w:t>MyFaf</w:t>
      </w:r>
      <w:proofErr w:type="spellEnd"/>
      <w:r w:rsidRPr="00776321">
        <w:rPr>
          <w:rFonts w:ascii="Georgia" w:eastAsia="Times New Roman" w:hAnsi="Georgia" w:cs="Times New Roman"/>
          <w:sz w:val="24"/>
          <w:szCs w:val="24"/>
          <w:lang w:eastAsia="es-ES"/>
        </w:rPr>
        <w:t xml:space="preserve"> (My </w:t>
      </w:r>
      <w:proofErr w:type="spellStart"/>
      <w:r w:rsidRPr="00776321">
        <w:rPr>
          <w:rFonts w:ascii="Georgia" w:eastAsia="Times New Roman" w:hAnsi="Georgia" w:cs="Times New Roman"/>
          <w:sz w:val="24"/>
          <w:szCs w:val="24"/>
          <w:lang w:eastAsia="es-ES"/>
        </w:rPr>
        <w:t>First</w:t>
      </w:r>
      <w:proofErr w:type="spellEnd"/>
      <w:r w:rsidRPr="00776321">
        <w:rPr>
          <w:rFonts w:ascii="Georgia" w:eastAsia="Times New Roman" w:hAnsi="Georgia" w:cs="Times New Roman"/>
          <w:sz w:val="24"/>
          <w:szCs w:val="24"/>
          <w:lang w:eastAsia="es-ES"/>
        </w:rPr>
        <w:t xml:space="preserve"> Art </w:t>
      </w:r>
      <w:proofErr w:type="spellStart"/>
      <w:r w:rsidRPr="00776321">
        <w:rPr>
          <w:rFonts w:ascii="Georgia" w:eastAsia="Times New Roman" w:hAnsi="Georgia" w:cs="Times New Roman"/>
          <w:sz w:val="24"/>
          <w:szCs w:val="24"/>
          <w:lang w:eastAsia="es-ES"/>
        </w:rPr>
        <w:t>Fair</w:t>
      </w:r>
      <w:proofErr w:type="spellEnd"/>
      <w:r w:rsidRPr="00776321">
        <w:rPr>
          <w:rFonts w:ascii="Georgia" w:eastAsia="Times New Roman" w:hAnsi="Georgia" w:cs="Times New Roman"/>
          <w:sz w:val="24"/>
          <w:szCs w:val="24"/>
          <w:lang w:eastAsia="es-ES"/>
        </w:rPr>
        <w:t xml:space="preserve">/ Mi Primera Feria de Arte), un espacio en el que cuatro galerías internacionales con menos de dos años de existencia, seleccionadas por el comité artístico de </w:t>
      </w:r>
      <w:proofErr w:type="spellStart"/>
      <w:r w:rsidRPr="00776321">
        <w:rPr>
          <w:rFonts w:ascii="Georgia" w:eastAsia="Times New Roman" w:hAnsi="Georgia" w:cs="Times New Roman"/>
          <w:sz w:val="24"/>
          <w:szCs w:val="24"/>
          <w:lang w:eastAsia="es-ES"/>
        </w:rPr>
        <w:t>Swab</w:t>
      </w:r>
      <w:proofErr w:type="spellEnd"/>
      <w:r w:rsidRPr="00776321">
        <w:rPr>
          <w:rFonts w:ascii="Georgia" w:eastAsia="Times New Roman" w:hAnsi="Georgia" w:cs="Times New Roman"/>
          <w:sz w:val="24"/>
          <w:szCs w:val="24"/>
          <w:lang w:eastAsia="es-ES"/>
        </w:rPr>
        <w:t>, podrán exponer de manera gratuita para "dar oportunidad a las galerías más jóvenes de exponer en una feria internacional".</w:t>
      </w:r>
    </w:p>
    <w:p w:rsidR="00625080" w:rsidRPr="00776321" w:rsidRDefault="00625080" w:rsidP="00776321">
      <w:pPr>
        <w:spacing w:before="100" w:beforeAutospacing="1" w:after="100" w:afterAutospacing="1" w:line="240" w:lineRule="auto"/>
        <w:jc w:val="both"/>
        <w:rPr>
          <w:rFonts w:ascii="Georgia" w:eastAsia="Times New Roman" w:hAnsi="Georgia" w:cs="Times New Roman"/>
          <w:sz w:val="24"/>
          <w:szCs w:val="24"/>
          <w:lang w:eastAsia="es-ES"/>
        </w:rPr>
      </w:pPr>
      <w:r w:rsidRPr="00776321">
        <w:rPr>
          <w:rFonts w:ascii="Georgia" w:eastAsia="Times New Roman" w:hAnsi="Georgia" w:cs="Times New Roman"/>
          <w:sz w:val="24"/>
          <w:szCs w:val="24"/>
          <w:lang w:eastAsia="es-ES"/>
        </w:rPr>
        <w:t xml:space="preserve">Participan en esta propuesta la galería polaca </w:t>
      </w:r>
      <w:proofErr w:type="spellStart"/>
      <w:r w:rsidRPr="00776321">
        <w:rPr>
          <w:rFonts w:ascii="Georgia" w:eastAsia="Times New Roman" w:hAnsi="Georgia" w:cs="Times New Roman"/>
          <w:sz w:val="24"/>
          <w:szCs w:val="24"/>
          <w:lang w:eastAsia="es-ES"/>
        </w:rPr>
        <w:t>Collectiva</w:t>
      </w:r>
      <w:proofErr w:type="spellEnd"/>
      <w:r w:rsidRPr="00776321">
        <w:rPr>
          <w:rFonts w:ascii="Georgia" w:eastAsia="Times New Roman" w:hAnsi="Georgia" w:cs="Times New Roman"/>
          <w:sz w:val="24"/>
          <w:szCs w:val="24"/>
          <w:lang w:eastAsia="es-ES"/>
        </w:rPr>
        <w:t xml:space="preserve">, la neoyorkina </w:t>
      </w:r>
      <w:proofErr w:type="spellStart"/>
      <w:r w:rsidRPr="00776321">
        <w:rPr>
          <w:rFonts w:ascii="Georgia" w:eastAsia="Times New Roman" w:hAnsi="Georgia" w:cs="Times New Roman"/>
          <w:sz w:val="24"/>
          <w:szCs w:val="24"/>
          <w:lang w:eastAsia="es-ES"/>
        </w:rPr>
        <w:t>Scaramoucha</w:t>
      </w:r>
      <w:proofErr w:type="spellEnd"/>
      <w:r w:rsidRPr="00776321">
        <w:rPr>
          <w:rFonts w:ascii="Georgia" w:eastAsia="Times New Roman" w:hAnsi="Georgia" w:cs="Times New Roman"/>
          <w:sz w:val="24"/>
          <w:szCs w:val="24"/>
          <w:lang w:eastAsia="es-ES"/>
        </w:rPr>
        <w:t xml:space="preserve">, la parisina </w:t>
      </w:r>
      <w:proofErr w:type="spellStart"/>
      <w:r w:rsidRPr="00776321">
        <w:rPr>
          <w:rFonts w:ascii="Georgia" w:eastAsia="Times New Roman" w:hAnsi="Georgia" w:cs="Times New Roman"/>
          <w:sz w:val="24"/>
          <w:szCs w:val="24"/>
          <w:lang w:eastAsia="es-ES"/>
        </w:rPr>
        <w:t>Galery</w:t>
      </w:r>
      <w:proofErr w:type="spellEnd"/>
      <w:r w:rsidRPr="00776321">
        <w:rPr>
          <w:rFonts w:ascii="Georgia" w:eastAsia="Times New Roman" w:hAnsi="Georgia" w:cs="Times New Roman"/>
          <w:sz w:val="24"/>
          <w:szCs w:val="24"/>
          <w:lang w:eastAsia="es-ES"/>
        </w:rPr>
        <w:t xml:space="preserve"> </w:t>
      </w:r>
      <w:proofErr w:type="spellStart"/>
      <w:r w:rsidRPr="00776321">
        <w:rPr>
          <w:rFonts w:ascii="Georgia" w:eastAsia="Times New Roman" w:hAnsi="Georgia" w:cs="Times New Roman"/>
          <w:sz w:val="24"/>
          <w:szCs w:val="24"/>
          <w:lang w:eastAsia="es-ES"/>
        </w:rPr>
        <w:t>Charlot</w:t>
      </w:r>
      <w:proofErr w:type="spellEnd"/>
      <w:r w:rsidRPr="00776321">
        <w:rPr>
          <w:rFonts w:ascii="Georgia" w:eastAsia="Times New Roman" w:hAnsi="Georgia" w:cs="Times New Roman"/>
          <w:sz w:val="24"/>
          <w:szCs w:val="24"/>
          <w:lang w:eastAsia="es-ES"/>
        </w:rPr>
        <w:t xml:space="preserve"> y la mexicana Arte Cocodrilo cuyos galeristas son los mismos artistas.</w:t>
      </w:r>
    </w:p>
    <w:p w:rsidR="00625080" w:rsidRPr="00776321" w:rsidRDefault="00625080" w:rsidP="00776321">
      <w:pPr>
        <w:spacing w:before="100" w:beforeAutospacing="1" w:after="100" w:afterAutospacing="1" w:line="240" w:lineRule="auto"/>
        <w:jc w:val="both"/>
        <w:rPr>
          <w:rFonts w:ascii="Georgia" w:eastAsia="Times New Roman" w:hAnsi="Georgia" w:cs="Times New Roman"/>
          <w:sz w:val="24"/>
          <w:szCs w:val="24"/>
          <w:lang w:eastAsia="es-ES"/>
        </w:rPr>
      </w:pPr>
      <w:r w:rsidRPr="00776321">
        <w:rPr>
          <w:rFonts w:ascii="Georgia" w:eastAsia="Times New Roman" w:hAnsi="Georgia" w:cs="Times New Roman"/>
          <w:sz w:val="24"/>
          <w:szCs w:val="24"/>
          <w:lang w:eastAsia="es-ES"/>
        </w:rPr>
        <w:t>Edgar 'Bacalao', de Arte Cocodrilo, ha explicado que el proyecto nació en el estado mexicano de Guajaca pero que pronto se trasladaron a la ciudad de Monterrey por la necesidad de varios artistas emergentes de "compartir gastos, buscar nuevos espacios de exhibición y tener una mayor proyección".</w:t>
      </w:r>
    </w:p>
    <w:p w:rsidR="00625080" w:rsidRPr="00776321" w:rsidRDefault="00625080" w:rsidP="00776321">
      <w:pPr>
        <w:spacing w:before="100" w:beforeAutospacing="1" w:after="100" w:afterAutospacing="1" w:line="240" w:lineRule="auto"/>
        <w:jc w:val="both"/>
        <w:rPr>
          <w:rFonts w:ascii="Georgia" w:eastAsia="Times New Roman" w:hAnsi="Georgia" w:cs="Times New Roman"/>
          <w:sz w:val="24"/>
          <w:szCs w:val="24"/>
          <w:lang w:eastAsia="es-ES"/>
        </w:rPr>
      </w:pPr>
      <w:r w:rsidRPr="00776321">
        <w:rPr>
          <w:rFonts w:ascii="Georgia" w:eastAsia="Times New Roman" w:hAnsi="Georgia" w:cs="Times New Roman"/>
          <w:sz w:val="24"/>
          <w:szCs w:val="24"/>
          <w:lang w:eastAsia="es-ES"/>
        </w:rPr>
        <w:t xml:space="preserve">Como ellos, otras galerías de todo el mundo buscan proyección mediante su presencia en </w:t>
      </w:r>
      <w:proofErr w:type="spellStart"/>
      <w:r w:rsidRPr="00776321">
        <w:rPr>
          <w:rFonts w:ascii="Georgia" w:eastAsia="Times New Roman" w:hAnsi="Georgia" w:cs="Times New Roman"/>
          <w:sz w:val="24"/>
          <w:szCs w:val="24"/>
          <w:lang w:eastAsia="es-ES"/>
        </w:rPr>
        <w:t>Swab</w:t>
      </w:r>
      <w:proofErr w:type="spellEnd"/>
      <w:r w:rsidRPr="00776321">
        <w:rPr>
          <w:rFonts w:ascii="Georgia" w:eastAsia="Times New Roman" w:hAnsi="Georgia" w:cs="Times New Roman"/>
          <w:sz w:val="24"/>
          <w:szCs w:val="24"/>
          <w:lang w:eastAsia="es-ES"/>
        </w:rPr>
        <w:t xml:space="preserve">, ya que el 60 por ciento de los expositores son extranjeros como la Camden Art </w:t>
      </w:r>
      <w:proofErr w:type="spellStart"/>
      <w:r w:rsidRPr="00776321">
        <w:rPr>
          <w:rFonts w:ascii="Georgia" w:eastAsia="Times New Roman" w:hAnsi="Georgia" w:cs="Times New Roman"/>
          <w:sz w:val="24"/>
          <w:szCs w:val="24"/>
          <w:lang w:eastAsia="es-ES"/>
        </w:rPr>
        <w:t>Gallery</w:t>
      </w:r>
      <w:proofErr w:type="spellEnd"/>
      <w:r w:rsidRPr="00776321">
        <w:rPr>
          <w:rFonts w:ascii="Georgia" w:eastAsia="Times New Roman" w:hAnsi="Georgia" w:cs="Times New Roman"/>
          <w:sz w:val="24"/>
          <w:szCs w:val="24"/>
          <w:lang w:eastAsia="es-ES"/>
        </w:rPr>
        <w:t xml:space="preserve"> (Londres), </w:t>
      </w:r>
      <w:proofErr w:type="spellStart"/>
      <w:r w:rsidRPr="00776321">
        <w:rPr>
          <w:rFonts w:ascii="Georgia" w:eastAsia="Times New Roman" w:hAnsi="Georgia" w:cs="Times New Roman"/>
          <w:sz w:val="24"/>
          <w:szCs w:val="24"/>
          <w:lang w:eastAsia="es-ES"/>
        </w:rPr>
        <w:t>Galeria</w:t>
      </w:r>
      <w:proofErr w:type="spellEnd"/>
      <w:r w:rsidRPr="00776321">
        <w:rPr>
          <w:rFonts w:ascii="Georgia" w:eastAsia="Times New Roman" w:hAnsi="Georgia" w:cs="Times New Roman"/>
          <w:sz w:val="24"/>
          <w:szCs w:val="24"/>
          <w:lang w:eastAsia="es-ES"/>
        </w:rPr>
        <w:t xml:space="preserve"> Pedro Cera (Lisboa), Suzanne </w:t>
      </w:r>
      <w:proofErr w:type="spellStart"/>
      <w:r w:rsidRPr="00776321">
        <w:rPr>
          <w:rFonts w:ascii="Georgia" w:eastAsia="Times New Roman" w:hAnsi="Georgia" w:cs="Times New Roman"/>
          <w:sz w:val="24"/>
          <w:szCs w:val="24"/>
          <w:lang w:eastAsia="es-ES"/>
        </w:rPr>
        <w:t>Tarasiève</w:t>
      </w:r>
      <w:proofErr w:type="spellEnd"/>
      <w:r w:rsidRPr="00776321">
        <w:rPr>
          <w:rFonts w:ascii="Georgia" w:eastAsia="Times New Roman" w:hAnsi="Georgia" w:cs="Times New Roman"/>
          <w:sz w:val="24"/>
          <w:szCs w:val="24"/>
          <w:lang w:eastAsia="es-ES"/>
        </w:rPr>
        <w:t xml:space="preserve"> (Paris), </w:t>
      </w:r>
      <w:proofErr w:type="spellStart"/>
      <w:r w:rsidRPr="00776321">
        <w:rPr>
          <w:rFonts w:ascii="Georgia" w:eastAsia="Times New Roman" w:hAnsi="Georgia" w:cs="Times New Roman"/>
          <w:sz w:val="24"/>
          <w:szCs w:val="24"/>
          <w:lang w:eastAsia="es-ES"/>
        </w:rPr>
        <w:t>Dea</w:t>
      </w:r>
      <w:proofErr w:type="spellEnd"/>
      <w:r w:rsidRPr="00776321">
        <w:rPr>
          <w:rFonts w:ascii="Georgia" w:eastAsia="Times New Roman" w:hAnsi="Georgia" w:cs="Times New Roman"/>
          <w:sz w:val="24"/>
          <w:szCs w:val="24"/>
          <w:lang w:eastAsia="es-ES"/>
        </w:rPr>
        <w:t xml:space="preserve"> </w:t>
      </w:r>
      <w:proofErr w:type="spellStart"/>
      <w:r w:rsidRPr="00776321">
        <w:rPr>
          <w:rFonts w:ascii="Georgia" w:eastAsia="Times New Roman" w:hAnsi="Georgia" w:cs="Times New Roman"/>
          <w:sz w:val="24"/>
          <w:szCs w:val="24"/>
          <w:lang w:eastAsia="es-ES"/>
        </w:rPr>
        <w:t>Orh</w:t>
      </w:r>
      <w:proofErr w:type="spellEnd"/>
      <w:r w:rsidRPr="00776321">
        <w:rPr>
          <w:rFonts w:ascii="Georgia" w:eastAsia="Times New Roman" w:hAnsi="Georgia" w:cs="Times New Roman"/>
          <w:sz w:val="24"/>
          <w:szCs w:val="24"/>
          <w:lang w:eastAsia="es-ES"/>
        </w:rPr>
        <w:t xml:space="preserve"> (Praga) y </w:t>
      </w:r>
      <w:proofErr w:type="spellStart"/>
      <w:r w:rsidRPr="00776321">
        <w:rPr>
          <w:rFonts w:ascii="Georgia" w:eastAsia="Times New Roman" w:hAnsi="Georgia" w:cs="Times New Roman"/>
          <w:sz w:val="24"/>
          <w:szCs w:val="24"/>
          <w:lang w:eastAsia="es-ES"/>
        </w:rPr>
        <w:t>Arholber</w:t>
      </w:r>
      <w:proofErr w:type="spellEnd"/>
      <w:r w:rsidRPr="00776321">
        <w:rPr>
          <w:rFonts w:ascii="Georgia" w:eastAsia="Times New Roman" w:hAnsi="Georgia" w:cs="Times New Roman"/>
          <w:sz w:val="24"/>
          <w:szCs w:val="24"/>
          <w:lang w:eastAsia="es-ES"/>
        </w:rPr>
        <w:t xml:space="preserve"> (Oporto).</w:t>
      </w:r>
    </w:p>
    <w:p w:rsidR="00625080" w:rsidRPr="00776321" w:rsidRDefault="00625080" w:rsidP="00776321">
      <w:pPr>
        <w:spacing w:before="100" w:beforeAutospacing="1" w:after="100" w:afterAutospacing="1" w:line="240" w:lineRule="auto"/>
        <w:jc w:val="both"/>
        <w:rPr>
          <w:rFonts w:ascii="Georgia" w:eastAsia="Times New Roman" w:hAnsi="Georgia" w:cs="Times New Roman"/>
          <w:sz w:val="24"/>
          <w:szCs w:val="24"/>
          <w:lang w:eastAsia="es-ES"/>
        </w:rPr>
      </w:pPr>
      <w:r w:rsidRPr="00776321">
        <w:rPr>
          <w:rFonts w:ascii="Georgia" w:eastAsia="Times New Roman" w:hAnsi="Georgia" w:cs="Times New Roman"/>
          <w:sz w:val="24"/>
          <w:szCs w:val="24"/>
          <w:lang w:eastAsia="es-ES"/>
        </w:rPr>
        <w:t xml:space="preserve">La presencia catalana se concreta con 11 galerías, que convierten a la presente edición en la que más presencia catalana tiene, con ejemplos como las barcelonesas 3 </w:t>
      </w:r>
      <w:proofErr w:type="spellStart"/>
      <w:r w:rsidRPr="00776321">
        <w:rPr>
          <w:rFonts w:ascii="Georgia" w:eastAsia="Times New Roman" w:hAnsi="Georgia" w:cs="Times New Roman"/>
          <w:sz w:val="24"/>
          <w:szCs w:val="24"/>
          <w:lang w:eastAsia="es-ES"/>
        </w:rPr>
        <w:t>punts</w:t>
      </w:r>
      <w:proofErr w:type="spellEnd"/>
      <w:r w:rsidRPr="00776321">
        <w:rPr>
          <w:rFonts w:ascii="Georgia" w:eastAsia="Times New Roman" w:hAnsi="Georgia" w:cs="Times New Roman"/>
          <w:sz w:val="24"/>
          <w:szCs w:val="24"/>
          <w:lang w:eastAsia="es-ES"/>
        </w:rPr>
        <w:t xml:space="preserve">, ADN Galería, Galería </w:t>
      </w:r>
      <w:proofErr w:type="spellStart"/>
      <w:r w:rsidRPr="00776321">
        <w:rPr>
          <w:rFonts w:ascii="Georgia" w:eastAsia="Times New Roman" w:hAnsi="Georgia" w:cs="Times New Roman"/>
          <w:sz w:val="24"/>
          <w:szCs w:val="24"/>
          <w:lang w:eastAsia="es-ES"/>
        </w:rPr>
        <w:t>Tagomago</w:t>
      </w:r>
      <w:proofErr w:type="spellEnd"/>
      <w:r w:rsidRPr="00776321">
        <w:rPr>
          <w:rFonts w:ascii="Georgia" w:eastAsia="Times New Roman" w:hAnsi="Georgia" w:cs="Times New Roman"/>
          <w:sz w:val="24"/>
          <w:szCs w:val="24"/>
          <w:lang w:eastAsia="es-ES"/>
        </w:rPr>
        <w:t xml:space="preserve">, Galería </w:t>
      </w:r>
      <w:proofErr w:type="spellStart"/>
      <w:r w:rsidRPr="00776321">
        <w:rPr>
          <w:rFonts w:ascii="Georgia" w:eastAsia="Times New Roman" w:hAnsi="Georgia" w:cs="Times New Roman"/>
          <w:sz w:val="24"/>
          <w:szCs w:val="24"/>
          <w:lang w:eastAsia="es-ES"/>
        </w:rPr>
        <w:t>Hartmann</w:t>
      </w:r>
      <w:proofErr w:type="spellEnd"/>
      <w:r w:rsidRPr="00776321">
        <w:rPr>
          <w:rFonts w:ascii="Georgia" w:eastAsia="Times New Roman" w:hAnsi="Georgia" w:cs="Times New Roman"/>
          <w:sz w:val="24"/>
          <w:szCs w:val="24"/>
          <w:lang w:eastAsia="es-ES"/>
        </w:rPr>
        <w:t xml:space="preserve">, </w:t>
      </w:r>
      <w:proofErr w:type="spellStart"/>
      <w:r w:rsidRPr="00776321">
        <w:rPr>
          <w:rFonts w:ascii="Georgia" w:eastAsia="Times New Roman" w:hAnsi="Georgia" w:cs="Times New Roman"/>
          <w:sz w:val="24"/>
          <w:szCs w:val="24"/>
          <w:lang w:eastAsia="es-ES"/>
        </w:rPr>
        <w:t>masArt</w:t>
      </w:r>
      <w:proofErr w:type="spellEnd"/>
      <w:r w:rsidRPr="00776321">
        <w:rPr>
          <w:rFonts w:ascii="Georgia" w:eastAsia="Times New Roman" w:hAnsi="Georgia" w:cs="Times New Roman"/>
          <w:sz w:val="24"/>
          <w:szCs w:val="24"/>
          <w:lang w:eastAsia="es-ES"/>
        </w:rPr>
        <w:t xml:space="preserve"> Galería y la Galería </w:t>
      </w:r>
      <w:proofErr w:type="spellStart"/>
      <w:r w:rsidRPr="00776321">
        <w:rPr>
          <w:rFonts w:ascii="Georgia" w:eastAsia="Times New Roman" w:hAnsi="Georgia" w:cs="Times New Roman"/>
          <w:sz w:val="24"/>
          <w:szCs w:val="24"/>
          <w:lang w:eastAsia="es-ES"/>
        </w:rPr>
        <w:t>Sicart</w:t>
      </w:r>
      <w:proofErr w:type="spellEnd"/>
      <w:r w:rsidRPr="00776321">
        <w:rPr>
          <w:rFonts w:ascii="Georgia" w:eastAsia="Times New Roman" w:hAnsi="Georgia" w:cs="Times New Roman"/>
          <w:sz w:val="24"/>
          <w:szCs w:val="24"/>
          <w:lang w:eastAsia="es-ES"/>
        </w:rPr>
        <w:t xml:space="preserve">, de </w:t>
      </w:r>
      <w:proofErr w:type="spellStart"/>
      <w:r w:rsidRPr="00776321">
        <w:rPr>
          <w:rFonts w:ascii="Georgia" w:eastAsia="Times New Roman" w:hAnsi="Georgia" w:cs="Times New Roman"/>
          <w:sz w:val="24"/>
          <w:szCs w:val="24"/>
          <w:lang w:eastAsia="es-ES"/>
        </w:rPr>
        <w:t>Vilafranca</w:t>
      </w:r>
      <w:proofErr w:type="spellEnd"/>
      <w:r w:rsidRPr="00776321">
        <w:rPr>
          <w:rFonts w:ascii="Georgia" w:eastAsia="Times New Roman" w:hAnsi="Georgia" w:cs="Times New Roman"/>
          <w:sz w:val="24"/>
          <w:szCs w:val="24"/>
          <w:lang w:eastAsia="es-ES"/>
        </w:rPr>
        <w:t xml:space="preserve"> del </w:t>
      </w:r>
      <w:proofErr w:type="spellStart"/>
      <w:r w:rsidRPr="00776321">
        <w:rPr>
          <w:rFonts w:ascii="Georgia" w:eastAsia="Times New Roman" w:hAnsi="Georgia" w:cs="Times New Roman"/>
          <w:sz w:val="24"/>
          <w:szCs w:val="24"/>
          <w:lang w:eastAsia="es-ES"/>
        </w:rPr>
        <w:t>Penedès</w:t>
      </w:r>
      <w:proofErr w:type="spellEnd"/>
      <w:r w:rsidRPr="00776321">
        <w:rPr>
          <w:rFonts w:ascii="Georgia" w:eastAsia="Times New Roman" w:hAnsi="Georgia" w:cs="Times New Roman"/>
          <w:sz w:val="24"/>
          <w:szCs w:val="24"/>
          <w:lang w:eastAsia="es-ES"/>
        </w:rPr>
        <w:t>.</w:t>
      </w:r>
    </w:p>
    <w:p w:rsidR="00625080" w:rsidRPr="00776321" w:rsidRDefault="00625080" w:rsidP="00776321">
      <w:pPr>
        <w:spacing w:before="100" w:beforeAutospacing="1" w:after="100" w:afterAutospacing="1" w:line="240" w:lineRule="auto"/>
        <w:jc w:val="both"/>
        <w:outlineLvl w:val="2"/>
        <w:rPr>
          <w:rFonts w:ascii="Georgia" w:eastAsia="Times New Roman" w:hAnsi="Georgia" w:cs="Times New Roman"/>
          <w:b/>
          <w:bCs/>
          <w:sz w:val="24"/>
          <w:szCs w:val="24"/>
          <w:lang w:eastAsia="es-ES"/>
        </w:rPr>
      </w:pPr>
      <w:r w:rsidRPr="00776321">
        <w:rPr>
          <w:rFonts w:ascii="Georgia" w:eastAsia="Times New Roman" w:hAnsi="Georgia" w:cs="Times New Roman"/>
          <w:b/>
          <w:bCs/>
          <w:sz w:val="24"/>
          <w:szCs w:val="24"/>
          <w:lang w:eastAsia="es-ES"/>
        </w:rPr>
        <w:t>Emergencia e innovación, factores distintivos</w:t>
      </w:r>
    </w:p>
    <w:p w:rsidR="00625080" w:rsidRPr="00776321" w:rsidRDefault="00625080" w:rsidP="00776321">
      <w:pPr>
        <w:spacing w:before="100" w:beforeAutospacing="1" w:after="100" w:afterAutospacing="1" w:line="240" w:lineRule="auto"/>
        <w:jc w:val="both"/>
        <w:rPr>
          <w:rFonts w:ascii="Georgia" w:eastAsia="Times New Roman" w:hAnsi="Georgia" w:cs="Times New Roman"/>
          <w:sz w:val="24"/>
          <w:szCs w:val="24"/>
          <w:lang w:eastAsia="es-ES"/>
        </w:rPr>
      </w:pPr>
      <w:r w:rsidRPr="00776321">
        <w:rPr>
          <w:rFonts w:ascii="Georgia" w:eastAsia="Times New Roman" w:hAnsi="Georgia" w:cs="Times New Roman"/>
          <w:sz w:val="24"/>
          <w:szCs w:val="24"/>
          <w:lang w:eastAsia="es-ES"/>
        </w:rPr>
        <w:t>Díez-</w:t>
      </w:r>
      <w:proofErr w:type="spellStart"/>
      <w:r w:rsidRPr="00776321">
        <w:rPr>
          <w:rFonts w:ascii="Georgia" w:eastAsia="Times New Roman" w:hAnsi="Georgia" w:cs="Times New Roman"/>
          <w:sz w:val="24"/>
          <w:szCs w:val="24"/>
          <w:lang w:eastAsia="es-ES"/>
        </w:rPr>
        <w:t>Cascón</w:t>
      </w:r>
      <w:proofErr w:type="spellEnd"/>
      <w:r w:rsidRPr="00776321">
        <w:rPr>
          <w:rFonts w:ascii="Georgia" w:eastAsia="Times New Roman" w:hAnsi="Georgia" w:cs="Times New Roman"/>
          <w:sz w:val="24"/>
          <w:szCs w:val="24"/>
          <w:lang w:eastAsia="es-ES"/>
        </w:rPr>
        <w:t xml:space="preserve"> ha señalado que la prioridad de </w:t>
      </w:r>
      <w:proofErr w:type="spellStart"/>
      <w:r w:rsidRPr="00776321">
        <w:rPr>
          <w:rFonts w:ascii="Georgia" w:eastAsia="Times New Roman" w:hAnsi="Georgia" w:cs="Times New Roman"/>
          <w:sz w:val="24"/>
          <w:szCs w:val="24"/>
          <w:lang w:eastAsia="es-ES"/>
        </w:rPr>
        <w:t>Swab</w:t>
      </w:r>
      <w:proofErr w:type="spellEnd"/>
      <w:r w:rsidRPr="00776321">
        <w:rPr>
          <w:rFonts w:ascii="Georgia" w:eastAsia="Times New Roman" w:hAnsi="Georgia" w:cs="Times New Roman"/>
          <w:sz w:val="24"/>
          <w:szCs w:val="24"/>
          <w:lang w:eastAsia="es-ES"/>
        </w:rPr>
        <w:t xml:space="preserve"> es apoyar a las galerías emergentes para lo que han </w:t>
      </w:r>
      <w:proofErr w:type="spellStart"/>
      <w:r w:rsidRPr="00776321">
        <w:rPr>
          <w:rFonts w:ascii="Georgia" w:eastAsia="Times New Roman" w:hAnsi="Georgia" w:cs="Times New Roman"/>
          <w:sz w:val="24"/>
          <w:szCs w:val="24"/>
          <w:lang w:eastAsia="es-ES"/>
        </w:rPr>
        <w:t>auado</w:t>
      </w:r>
      <w:proofErr w:type="spellEnd"/>
      <w:r w:rsidRPr="00776321">
        <w:rPr>
          <w:rFonts w:ascii="Georgia" w:eastAsia="Times New Roman" w:hAnsi="Georgia" w:cs="Times New Roman"/>
          <w:sz w:val="24"/>
          <w:szCs w:val="24"/>
          <w:lang w:eastAsia="es-ES"/>
        </w:rPr>
        <w:t xml:space="preserve"> esfuerzos con otras ferias europeas, como la </w:t>
      </w:r>
      <w:proofErr w:type="spellStart"/>
      <w:r w:rsidRPr="00776321">
        <w:rPr>
          <w:rFonts w:ascii="Georgia" w:eastAsia="Times New Roman" w:hAnsi="Georgia" w:cs="Times New Roman"/>
          <w:sz w:val="24"/>
          <w:szCs w:val="24"/>
          <w:lang w:eastAsia="es-ES"/>
        </w:rPr>
        <w:t>Preview</w:t>
      </w:r>
      <w:proofErr w:type="spellEnd"/>
      <w:r w:rsidRPr="00776321">
        <w:rPr>
          <w:rFonts w:ascii="Georgia" w:eastAsia="Times New Roman" w:hAnsi="Georgia" w:cs="Times New Roman"/>
          <w:sz w:val="24"/>
          <w:szCs w:val="24"/>
          <w:lang w:eastAsia="es-ES"/>
        </w:rPr>
        <w:t xml:space="preserve"> </w:t>
      </w:r>
      <w:proofErr w:type="spellStart"/>
      <w:r w:rsidRPr="00776321">
        <w:rPr>
          <w:rFonts w:ascii="Georgia" w:eastAsia="Times New Roman" w:hAnsi="Georgia" w:cs="Times New Roman"/>
          <w:sz w:val="24"/>
          <w:szCs w:val="24"/>
          <w:lang w:eastAsia="es-ES"/>
        </w:rPr>
        <w:t>Berlin</w:t>
      </w:r>
      <w:proofErr w:type="spellEnd"/>
      <w:r w:rsidRPr="00776321">
        <w:rPr>
          <w:rFonts w:ascii="Georgia" w:eastAsia="Times New Roman" w:hAnsi="Georgia" w:cs="Times New Roman"/>
          <w:sz w:val="24"/>
          <w:szCs w:val="24"/>
          <w:lang w:eastAsia="es-ES"/>
        </w:rPr>
        <w:t>, para crear una red de apoyos porque, según ha apuntado, "hoy en día no se puede trabajar individualmente sino que hay que crear colaboraciones internacionales".</w:t>
      </w:r>
    </w:p>
    <w:p w:rsidR="00625080" w:rsidRPr="00776321" w:rsidRDefault="00625080" w:rsidP="00776321">
      <w:pPr>
        <w:spacing w:before="100" w:beforeAutospacing="1" w:after="100" w:afterAutospacing="1" w:line="240" w:lineRule="auto"/>
        <w:jc w:val="both"/>
        <w:rPr>
          <w:rFonts w:ascii="Georgia" w:eastAsia="Times New Roman" w:hAnsi="Georgia" w:cs="Times New Roman"/>
          <w:sz w:val="24"/>
          <w:szCs w:val="24"/>
          <w:lang w:eastAsia="es-ES"/>
        </w:rPr>
      </w:pPr>
      <w:r w:rsidRPr="00776321">
        <w:rPr>
          <w:rFonts w:ascii="Georgia" w:eastAsia="Times New Roman" w:hAnsi="Georgia" w:cs="Times New Roman"/>
          <w:sz w:val="24"/>
          <w:szCs w:val="24"/>
          <w:lang w:eastAsia="es-ES"/>
        </w:rPr>
        <w:t xml:space="preserve">En esa misma línea ha valorado la decisión de algunas asociaciones catalanas --como la </w:t>
      </w:r>
      <w:proofErr w:type="spellStart"/>
      <w:r w:rsidRPr="00776321">
        <w:rPr>
          <w:rFonts w:ascii="Georgia" w:eastAsia="Times New Roman" w:hAnsi="Georgia" w:cs="Times New Roman"/>
          <w:sz w:val="24"/>
          <w:szCs w:val="24"/>
          <w:lang w:eastAsia="es-ES"/>
        </w:rPr>
        <w:t>Associació</w:t>
      </w:r>
      <w:proofErr w:type="spellEnd"/>
      <w:r w:rsidRPr="00776321">
        <w:rPr>
          <w:rFonts w:ascii="Georgia" w:eastAsia="Times New Roman" w:hAnsi="Georgia" w:cs="Times New Roman"/>
          <w:sz w:val="24"/>
          <w:szCs w:val="24"/>
          <w:lang w:eastAsia="es-ES"/>
        </w:rPr>
        <w:t xml:space="preserve"> de </w:t>
      </w:r>
      <w:proofErr w:type="spellStart"/>
      <w:r w:rsidRPr="00776321">
        <w:rPr>
          <w:rFonts w:ascii="Georgia" w:eastAsia="Times New Roman" w:hAnsi="Georgia" w:cs="Times New Roman"/>
          <w:sz w:val="24"/>
          <w:szCs w:val="24"/>
          <w:lang w:eastAsia="es-ES"/>
        </w:rPr>
        <w:t>Galeries</w:t>
      </w:r>
      <w:proofErr w:type="spellEnd"/>
      <w:r w:rsidRPr="00776321">
        <w:rPr>
          <w:rFonts w:ascii="Georgia" w:eastAsia="Times New Roman" w:hAnsi="Georgia" w:cs="Times New Roman"/>
          <w:sz w:val="24"/>
          <w:szCs w:val="24"/>
          <w:lang w:eastAsia="es-ES"/>
        </w:rPr>
        <w:t xml:space="preserve"> </w:t>
      </w:r>
      <w:proofErr w:type="spellStart"/>
      <w:r w:rsidRPr="00776321">
        <w:rPr>
          <w:rFonts w:ascii="Georgia" w:eastAsia="Times New Roman" w:hAnsi="Georgia" w:cs="Times New Roman"/>
          <w:sz w:val="24"/>
          <w:szCs w:val="24"/>
          <w:lang w:eastAsia="es-ES"/>
        </w:rPr>
        <w:t>d'Art</w:t>
      </w:r>
      <w:proofErr w:type="spellEnd"/>
      <w:r w:rsidRPr="00776321">
        <w:rPr>
          <w:rFonts w:ascii="Georgia" w:eastAsia="Times New Roman" w:hAnsi="Georgia" w:cs="Times New Roman"/>
          <w:sz w:val="24"/>
          <w:szCs w:val="24"/>
          <w:lang w:eastAsia="es-ES"/>
        </w:rPr>
        <w:t xml:space="preserve"> de Catalunya-- que han decidido impulsar una feria de arte a partir de 2013 y ha asegurado en relación a su idea de seguir </w:t>
      </w:r>
      <w:r w:rsidRPr="00776321">
        <w:rPr>
          <w:rFonts w:ascii="Georgia" w:eastAsia="Times New Roman" w:hAnsi="Georgia" w:cs="Times New Roman"/>
          <w:sz w:val="24"/>
          <w:szCs w:val="24"/>
          <w:lang w:eastAsia="es-ES"/>
        </w:rPr>
        <w:lastRenderedPageBreak/>
        <w:t>el modelo de Arco Madrid que "si alguien quiere hacer una feria no puede intentar hacer un sucedáneo".</w:t>
      </w:r>
    </w:p>
    <w:p w:rsidR="00625080" w:rsidRPr="00776321" w:rsidRDefault="00625080" w:rsidP="00776321">
      <w:pPr>
        <w:spacing w:before="100" w:beforeAutospacing="1" w:after="100" w:afterAutospacing="1" w:line="240" w:lineRule="auto"/>
        <w:jc w:val="both"/>
        <w:rPr>
          <w:rFonts w:ascii="Georgia" w:eastAsia="Times New Roman" w:hAnsi="Georgia" w:cs="Times New Roman"/>
          <w:sz w:val="24"/>
          <w:szCs w:val="24"/>
          <w:lang w:eastAsia="es-ES"/>
        </w:rPr>
      </w:pPr>
      <w:r w:rsidRPr="00776321">
        <w:rPr>
          <w:rFonts w:ascii="Georgia" w:eastAsia="Times New Roman" w:hAnsi="Georgia" w:cs="Times New Roman"/>
          <w:sz w:val="24"/>
          <w:szCs w:val="24"/>
          <w:lang w:eastAsia="es-ES"/>
        </w:rPr>
        <w:t>"Tenemos que olvidarnos de Arco. Arco está en Madrid y punto. Es verdad que van muchas galerías españolas y es muy importante, pero hay más mundo y más posibilidades. Debemos pensar de forma global", ha dicho.</w:t>
      </w:r>
    </w:p>
    <w:p w:rsidR="00625080" w:rsidRPr="00776321" w:rsidRDefault="00625080" w:rsidP="00776321">
      <w:pPr>
        <w:spacing w:before="100" w:beforeAutospacing="1" w:after="100" w:afterAutospacing="1" w:line="240" w:lineRule="auto"/>
        <w:jc w:val="both"/>
        <w:rPr>
          <w:rFonts w:ascii="Georgia" w:eastAsia="Times New Roman" w:hAnsi="Georgia" w:cs="Times New Roman"/>
          <w:sz w:val="24"/>
          <w:szCs w:val="24"/>
          <w:lang w:eastAsia="es-ES"/>
        </w:rPr>
      </w:pPr>
      <w:r w:rsidRPr="00776321">
        <w:rPr>
          <w:rFonts w:ascii="Georgia" w:eastAsia="Times New Roman" w:hAnsi="Georgia" w:cs="Times New Roman"/>
          <w:sz w:val="24"/>
          <w:szCs w:val="24"/>
          <w:lang w:eastAsia="es-ES"/>
        </w:rPr>
        <w:t xml:space="preserve">Por eso, y con el objetivo de crear valores distintivos, la feria ha creado el </w:t>
      </w:r>
      <w:proofErr w:type="spellStart"/>
      <w:r w:rsidRPr="00776321">
        <w:rPr>
          <w:rFonts w:ascii="Georgia" w:eastAsia="Times New Roman" w:hAnsi="Georgia" w:cs="Times New Roman"/>
          <w:sz w:val="24"/>
          <w:szCs w:val="24"/>
          <w:lang w:eastAsia="es-ES"/>
        </w:rPr>
        <w:t>Swab</w:t>
      </w:r>
      <w:proofErr w:type="spellEnd"/>
      <w:r w:rsidRPr="00776321">
        <w:rPr>
          <w:rFonts w:ascii="Georgia" w:eastAsia="Times New Roman" w:hAnsi="Georgia" w:cs="Times New Roman"/>
          <w:sz w:val="24"/>
          <w:szCs w:val="24"/>
          <w:lang w:eastAsia="es-ES"/>
        </w:rPr>
        <w:t xml:space="preserve"> Off, una serie de actividades paralelas que intentarán dar visibilidad al arte contemporáneo: encuentros de artistas y diseñadores, exposiciones en el Metro de la ciudad, actividades con los niños del Casal </w:t>
      </w:r>
      <w:proofErr w:type="spellStart"/>
      <w:r w:rsidRPr="00776321">
        <w:rPr>
          <w:rFonts w:ascii="Georgia" w:eastAsia="Times New Roman" w:hAnsi="Georgia" w:cs="Times New Roman"/>
          <w:sz w:val="24"/>
          <w:szCs w:val="24"/>
          <w:lang w:eastAsia="es-ES"/>
        </w:rPr>
        <w:t>dels</w:t>
      </w:r>
      <w:proofErr w:type="spellEnd"/>
      <w:r w:rsidRPr="00776321">
        <w:rPr>
          <w:rFonts w:ascii="Georgia" w:eastAsia="Times New Roman" w:hAnsi="Georgia" w:cs="Times New Roman"/>
          <w:sz w:val="24"/>
          <w:szCs w:val="24"/>
          <w:lang w:eastAsia="es-ES"/>
        </w:rPr>
        <w:t xml:space="preserve"> </w:t>
      </w:r>
      <w:proofErr w:type="spellStart"/>
      <w:r w:rsidRPr="00776321">
        <w:rPr>
          <w:rFonts w:ascii="Georgia" w:eastAsia="Times New Roman" w:hAnsi="Georgia" w:cs="Times New Roman"/>
          <w:sz w:val="24"/>
          <w:szCs w:val="24"/>
          <w:lang w:eastAsia="es-ES"/>
        </w:rPr>
        <w:t>Infants</w:t>
      </w:r>
      <w:proofErr w:type="spellEnd"/>
      <w:r w:rsidRPr="00776321">
        <w:rPr>
          <w:rFonts w:ascii="Georgia" w:eastAsia="Times New Roman" w:hAnsi="Georgia" w:cs="Times New Roman"/>
          <w:sz w:val="24"/>
          <w:szCs w:val="24"/>
          <w:lang w:eastAsia="es-ES"/>
        </w:rPr>
        <w:t xml:space="preserve"> del </w:t>
      </w:r>
      <w:proofErr w:type="spellStart"/>
      <w:r w:rsidRPr="00776321">
        <w:rPr>
          <w:rFonts w:ascii="Georgia" w:eastAsia="Times New Roman" w:hAnsi="Georgia" w:cs="Times New Roman"/>
          <w:sz w:val="24"/>
          <w:szCs w:val="24"/>
          <w:lang w:eastAsia="es-ES"/>
        </w:rPr>
        <w:t>Raval</w:t>
      </w:r>
      <w:proofErr w:type="spellEnd"/>
      <w:r w:rsidRPr="00776321">
        <w:rPr>
          <w:rFonts w:ascii="Georgia" w:eastAsia="Times New Roman" w:hAnsi="Georgia" w:cs="Times New Roman"/>
          <w:sz w:val="24"/>
          <w:szCs w:val="24"/>
          <w:lang w:eastAsia="es-ES"/>
        </w:rPr>
        <w:t>, coloquios internacionales en el CCCN, performances e intervenciones en el espacio público, exposiciones y una terraza al aire libre.</w:t>
      </w:r>
    </w:p>
    <w:p w:rsidR="002E410C" w:rsidRDefault="002E410C"/>
    <w:sectPr w:rsidR="002E410C" w:rsidSect="002E410C">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25080"/>
    <w:rsid w:val="00055646"/>
    <w:rsid w:val="000D750E"/>
    <w:rsid w:val="002E410C"/>
    <w:rsid w:val="00340A00"/>
    <w:rsid w:val="00625080"/>
    <w:rsid w:val="006E111D"/>
    <w:rsid w:val="00776321"/>
    <w:rsid w:val="008F7D41"/>
    <w:rsid w:val="00A94C87"/>
    <w:rsid w:val="00DC3BBC"/>
    <w:rsid w:val="00F54DF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10C"/>
  </w:style>
  <w:style w:type="paragraph" w:styleId="Ttulo3">
    <w:name w:val="heading 3"/>
    <w:basedOn w:val="Normal"/>
    <w:link w:val="Ttulo3Car"/>
    <w:uiPriority w:val="9"/>
    <w:qFormat/>
    <w:rsid w:val="00625080"/>
    <w:pPr>
      <w:spacing w:before="100" w:beforeAutospacing="1" w:after="100" w:afterAutospacing="1" w:line="240" w:lineRule="auto"/>
      <w:outlineLvl w:val="2"/>
    </w:pPr>
    <w:rPr>
      <w:rFonts w:ascii="Times New Roman" w:eastAsia="Times New Roman" w:hAnsi="Times New Roman" w:cs="Times New Roman"/>
      <w:b/>
      <w:bCs/>
      <w:sz w:val="27"/>
      <w:szCs w:val="27"/>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625080"/>
    <w:rPr>
      <w:rFonts w:ascii="Times New Roman" w:eastAsia="Times New Roman" w:hAnsi="Times New Roman" w:cs="Times New Roman"/>
      <w:b/>
      <w:bCs/>
      <w:sz w:val="27"/>
      <w:szCs w:val="27"/>
      <w:lang w:eastAsia="es-ES"/>
    </w:rPr>
  </w:style>
  <w:style w:type="character" w:styleId="Textoennegrita">
    <w:name w:val="Strong"/>
    <w:basedOn w:val="Fuentedeprrafopredeter"/>
    <w:uiPriority w:val="22"/>
    <w:qFormat/>
    <w:rsid w:val="00625080"/>
    <w:rPr>
      <w:b/>
      <w:bCs/>
    </w:rPr>
  </w:style>
  <w:style w:type="paragraph" w:styleId="NormalWeb">
    <w:name w:val="Normal (Web)"/>
    <w:basedOn w:val="Normal"/>
    <w:uiPriority w:val="99"/>
    <w:semiHidden/>
    <w:unhideWhenUsed/>
    <w:rsid w:val="00625080"/>
    <w:pPr>
      <w:spacing w:before="100" w:beforeAutospacing="1" w:after="100" w:afterAutospacing="1" w:line="240" w:lineRule="auto"/>
    </w:pPr>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744767503">
      <w:bodyDiv w:val="1"/>
      <w:marLeft w:val="0"/>
      <w:marRight w:val="0"/>
      <w:marTop w:val="0"/>
      <w:marBottom w:val="0"/>
      <w:divBdr>
        <w:top w:val="none" w:sz="0" w:space="0" w:color="auto"/>
        <w:left w:val="none" w:sz="0" w:space="0" w:color="auto"/>
        <w:bottom w:val="none" w:sz="0" w:space="0" w:color="auto"/>
        <w:right w:val="none" w:sz="0" w:space="0" w:color="auto"/>
      </w:divBdr>
      <w:divsChild>
        <w:div w:id="828447787">
          <w:marLeft w:val="0"/>
          <w:marRight w:val="0"/>
          <w:marTop w:val="0"/>
          <w:marBottom w:val="0"/>
          <w:divBdr>
            <w:top w:val="none" w:sz="0" w:space="0" w:color="auto"/>
            <w:left w:val="none" w:sz="0" w:space="0" w:color="auto"/>
            <w:bottom w:val="none" w:sz="0" w:space="0" w:color="auto"/>
            <w:right w:val="none" w:sz="0" w:space="0" w:color="auto"/>
          </w:divBdr>
          <w:divsChild>
            <w:div w:id="272636227">
              <w:marLeft w:val="0"/>
              <w:marRight w:val="0"/>
              <w:marTop w:val="0"/>
              <w:marBottom w:val="0"/>
              <w:divBdr>
                <w:top w:val="none" w:sz="0" w:space="0" w:color="auto"/>
                <w:left w:val="none" w:sz="0" w:space="0" w:color="auto"/>
                <w:bottom w:val="none" w:sz="0" w:space="0" w:color="auto"/>
                <w:right w:val="none" w:sz="0" w:space="0" w:color="auto"/>
              </w:divBdr>
              <w:divsChild>
                <w:div w:id="911503725">
                  <w:marLeft w:val="0"/>
                  <w:marRight w:val="0"/>
                  <w:marTop w:val="0"/>
                  <w:marBottom w:val="0"/>
                  <w:divBdr>
                    <w:top w:val="none" w:sz="0" w:space="0" w:color="auto"/>
                    <w:left w:val="none" w:sz="0" w:space="0" w:color="auto"/>
                    <w:bottom w:val="none" w:sz="0" w:space="0" w:color="auto"/>
                    <w:right w:val="none" w:sz="0" w:space="0" w:color="auto"/>
                  </w:divBdr>
                  <w:divsChild>
                    <w:div w:id="114492267">
                      <w:marLeft w:val="0"/>
                      <w:marRight w:val="0"/>
                      <w:marTop w:val="0"/>
                      <w:marBottom w:val="0"/>
                      <w:divBdr>
                        <w:top w:val="none" w:sz="0" w:space="0" w:color="auto"/>
                        <w:left w:val="none" w:sz="0" w:space="0" w:color="auto"/>
                        <w:bottom w:val="none" w:sz="0" w:space="0" w:color="auto"/>
                        <w:right w:val="none" w:sz="0" w:space="0" w:color="auto"/>
                      </w:divBdr>
                      <w:divsChild>
                        <w:div w:id="932202484">
                          <w:marLeft w:val="0"/>
                          <w:marRight w:val="0"/>
                          <w:marTop w:val="0"/>
                          <w:marBottom w:val="0"/>
                          <w:divBdr>
                            <w:top w:val="none" w:sz="0" w:space="0" w:color="auto"/>
                            <w:left w:val="none" w:sz="0" w:space="0" w:color="auto"/>
                            <w:bottom w:val="none" w:sz="0" w:space="0" w:color="auto"/>
                            <w:right w:val="none" w:sz="0" w:space="0" w:color="auto"/>
                          </w:divBdr>
                          <w:divsChild>
                            <w:div w:id="219287167">
                              <w:marLeft w:val="0"/>
                              <w:marRight w:val="0"/>
                              <w:marTop w:val="0"/>
                              <w:marBottom w:val="0"/>
                              <w:divBdr>
                                <w:top w:val="none" w:sz="0" w:space="0" w:color="auto"/>
                                <w:left w:val="none" w:sz="0" w:space="0" w:color="auto"/>
                                <w:bottom w:val="none" w:sz="0" w:space="0" w:color="auto"/>
                                <w:right w:val="none" w:sz="0" w:space="0" w:color="auto"/>
                              </w:divBdr>
                              <w:divsChild>
                                <w:div w:id="1366713758">
                                  <w:marLeft w:val="0"/>
                                  <w:marRight w:val="0"/>
                                  <w:marTop w:val="0"/>
                                  <w:marBottom w:val="0"/>
                                  <w:divBdr>
                                    <w:top w:val="none" w:sz="0" w:space="0" w:color="auto"/>
                                    <w:left w:val="none" w:sz="0" w:space="0" w:color="auto"/>
                                    <w:bottom w:val="none" w:sz="0" w:space="0" w:color="auto"/>
                                    <w:right w:val="none" w:sz="0" w:space="0" w:color="auto"/>
                                  </w:divBdr>
                                  <w:divsChild>
                                    <w:div w:id="388458445">
                                      <w:marLeft w:val="0"/>
                                      <w:marRight w:val="0"/>
                                      <w:marTop w:val="0"/>
                                      <w:marBottom w:val="0"/>
                                      <w:divBdr>
                                        <w:top w:val="none" w:sz="0" w:space="0" w:color="auto"/>
                                        <w:left w:val="none" w:sz="0" w:space="0" w:color="auto"/>
                                        <w:bottom w:val="none" w:sz="0" w:space="0" w:color="auto"/>
                                        <w:right w:val="none" w:sz="0" w:space="0" w:color="auto"/>
                                      </w:divBdr>
                                      <w:divsChild>
                                        <w:div w:id="29819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547</Words>
  <Characters>3009</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Isabel Martínez Castelló</dc:creator>
  <cp:lastModifiedBy>Isabel Martínez Castelló</cp:lastModifiedBy>
  <cp:revision>2</cp:revision>
  <dcterms:created xsi:type="dcterms:W3CDTF">2011-06-13T10:04:00Z</dcterms:created>
  <dcterms:modified xsi:type="dcterms:W3CDTF">2011-06-14T08:00:00Z</dcterms:modified>
</cp:coreProperties>
</file>