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92232573"/>
        <w:docPartObj>
          <w:docPartGallery w:val="Cover Pages"/>
          <w:docPartUnique/>
        </w:docPartObj>
      </w:sdtPr>
      <w:sdtContent>
        <w:p w:rsidR="006629BB" w:rsidRDefault="006629BB"/>
        <w:p w:rsidR="006629BB" w:rsidRDefault="00D064A0">
          <w:r>
            <w:rPr>
              <w:noProof/>
              <w:lang w:eastAsia="en-US"/>
            </w:rPr>
            <w:pict>
              <v:group id="_x0000_s1027" style="position:absolute;margin-left:0;margin-top:0;width:564.5pt;height:798.85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8"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9" style="position:absolute;left:339;top:406;width:11582;height:15025;mso-width-relative:margin;v-text-anchor:middle" fillcolor="#8c8c8c [1772]" strokecolor="white [3212]" strokeweight="1pt">
                    <v:fill r:id="rId8" o:title="Zig zag" color2="#bfbfbf [2412]" type="pattern"/>
                    <v:shadow color="#d8d8d8 [2732]" offset="3pt,3pt" offset2="2pt,2pt"/>
                  </v:rect>
                  <v:rect id="_x0000_s1030" style="position:absolute;left:3446;top:406;width:8475;height:15025;mso-width-relative:margin" fillcolor="#737373 [1789]" strokecolor="white [3212]" strokeweight="1pt">
                    <v:shadow color="#d8d8d8 [2732]" offset="3pt,3pt" offset2="2pt,2pt"/>
                    <v:textbox style="mso-next-textbox:#_x0000_s1030" inset="18pt,108pt,36pt">
                      <w:txbxContent>
                        <w:sdt>
                          <w:sdtPr>
                            <w:rPr>
                              <w:rFonts w:ascii="Times New Roman" w:hAnsi="Times New Roman" w:cs="Times New Roman"/>
                              <w:color w:val="FFFFFF" w:themeColor="background1"/>
                              <w:sz w:val="96"/>
                              <w:szCs w:val="96"/>
                            </w:rPr>
                            <w:alias w:val="Título"/>
                            <w:id w:val="16962279"/>
                            <w:placeholder>
                              <w:docPart w:val="32CF5081A35142F1A2152C6165DE2C1E"/>
                            </w:placeholder>
                            <w:dataBinding w:prefixMappings="xmlns:ns0='http://schemas.openxmlformats.org/package/2006/metadata/core-properties' xmlns:ns1='http://purl.org/dc/elements/1.1/'" w:xpath="/ns0:coreProperties[1]/ns1:title[1]" w:storeItemID="{6C3C8BC8-F283-45AE-878A-BAB7291924A1}"/>
                            <w:text/>
                          </w:sdtPr>
                          <w:sdtContent>
                            <w:p w:rsidR="006629BB" w:rsidRPr="006629BB" w:rsidRDefault="006629BB">
                              <w:pPr>
                                <w:pStyle w:val="Sinespaciado"/>
                                <w:rPr>
                                  <w:rFonts w:ascii="Times New Roman" w:hAnsi="Times New Roman" w:cs="Times New Roman"/>
                                  <w:color w:val="FFFFFF" w:themeColor="background1"/>
                                  <w:sz w:val="96"/>
                                  <w:szCs w:val="96"/>
                                </w:rPr>
                              </w:pPr>
                              <w:r w:rsidRPr="006629BB">
                                <w:rPr>
                                  <w:rFonts w:ascii="Times New Roman" w:hAnsi="Times New Roman" w:cs="Times New Roman"/>
                                  <w:color w:val="FFFFFF" w:themeColor="background1"/>
                                  <w:sz w:val="96"/>
                                  <w:szCs w:val="96"/>
                                </w:rPr>
                                <w:t>Derecho Constitucional I</w:t>
                              </w:r>
                            </w:p>
                          </w:sdtContent>
                        </w:sdt>
                        <w:sdt>
                          <w:sdtPr>
                            <w:rPr>
                              <w:rFonts w:ascii="Times New Roman" w:hAnsi="Times New Roman" w:cs="Times New Roman"/>
                              <w:color w:val="FFFFFF" w:themeColor="background1"/>
                              <w:sz w:val="40"/>
                              <w:szCs w:val="40"/>
                            </w:rPr>
                            <w:alias w:val="Subtítulo"/>
                            <w:id w:val="16962284"/>
                            <w:placeholder>
                              <w:docPart w:val="C2C82969C0424E20A7FC39BEF61D633C"/>
                            </w:placeholder>
                            <w:dataBinding w:prefixMappings="xmlns:ns0='http://schemas.openxmlformats.org/package/2006/metadata/core-properties' xmlns:ns1='http://purl.org/dc/elements/1.1/'" w:xpath="/ns0:coreProperties[1]/ns1:subject[1]" w:storeItemID="{6C3C8BC8-F283-45AE-878A-BAB7291924A1}"/>
                            <w:text/>
                          </w:sdtPr>
                          <w:sdtContent>
                            <w:p w:rsidR="006629BB" w:rsidRPr="006629BB" w:rsidRDefault="006629BB">
                              <w:pPr>
                                <w:pStyle w:val="Sinespaciado"/>
                                <w:rPr>
                                  <w:rFonts w:ascii="Times New Roman" w:hAnsi="Times New Roman" w:cs="Times New Roman"/>
                                  <w:color w:val="FFFFFF" w:themeColor="background1"/>
                                  <w:sz w:val="40"/>
                                  <w:szCs w:val="40"/>
                                </w:rPr>
                              </w:pPr>
                              <w:r>
                                <w:rPr>
                                  <w:rFonts w:ascii="Times New Roman" w:hAnsi="Times New Roman" w:cs="Times New Roman"/>
                                  <w:color w:val="FFFFFF" w:themeColor="background1"/>
                                  <w:sz w:val="40"/>
                                  <w:szCs w:val="40"/>
                                </w:rPr>
                                <w:t>Prá</w:t>
                              </w:r>
                              <w:r w:rsidRPr="006629BB">
                                <w:rPr>
                                  <w:rFonts w:ascii="Times New Roman" w:hAnsi="Times New Roman" w:cs="Times New Roman"/>
                                  <w:color w:val="FFFFFF" w:themeColor="background1"/>
                                  <w:sz w:val="40"/>
                                  <w:szCs w:val="40"/>
                                </w:rPr>
                                <w:t>cticas: 1 Trabajo.</w:t>
                              </w:r>
                            </w:p>
                          </w:sdtContent>
                        </w:sdt>
                        <w:p w:rsidR="006629BB" w:rsidRDefault="006629BB">
                          <w:pPr>
                            <w:pStyle w:val="Sinespaciado"/>
                            <w:rPr>
                              <w:color w:val="FFFFFF" w:themeColor="background1"/>
                            </w:rPr>
                          </w:pPr>
                        </w:p>
                        <w:sdt>
                          <w:sdtPr>
                            <w:rPr>
                              <w:rFonts w:ascii="Times New Roman" w:hAnsi="Times New Roman" w:cs="Times New Roman"/>
                              <w:i/>
                              <w:color w:val="FFFFFF" w:themeColor="background1"/>
                              <w:sz w:val="36"/>
                              <w:szCs w:val="36"/>
                            </w:rPr>
                            <w:alias w:val="Abstracto"/>
                            <w:id w:val="16962290"/>
                            <w:placeholder>
                              <w:docPart w:val="C5EAD272963E4B599BE84045356DA30E"/>
                            </w:placeholder>
                            <w:dataBinding w:prefixMappings="xmlns:ns0='http://schemas.microsoft.com/office/2006/coverPageProps'" w:xpath="/ns0:CoverPageProperties[1]/ns0:Abstract[1]" w:storeItemID="{55AF091B-3C7A-41E3-B477-F2FDAA23CFDA}"/>
                            <w:text/>
                          </w:sdtPr>
                          <w:sdtContent>
                            <w:p w:rsidR="006629BB" w:rsidRDefault="006629BB">
                              <w:pPr>
                                <w:pStyle w:val="Sinespaciado"/>
                                <w:rPr>
                                  <w:color w:val="FFFFFF" w:themeColor="background1"/>
                                </w:rPr>
                              </w:pPr>
                              <w:r w:rsidRPr="006629BB">
                                <w:rPr>
                                  <w:rFonts w:ascii="Times New Roman" w:hAnsi="Times New Roman" w:cs="Times New Roman"/>
                                  <w:i/>
                                  <w:color w:val="FFFFFF" w:themeColor="background1"/>
                                  <w:sz w:val="36"/>
                                  <w:szCs w:val="36"/>
                                </w:rPr>
                                <w:t xml:space="preserve">Profesor: </w:t>
                              </w:r>
                              <w:proofErr w:type="spellStart"/>
                              <w:r w:rsidRPr="006629BB">
                                <w:rPr>
                                  <w:rFonts w:ascii="Times New Roman" w:hAnsi="Times New Roman" w:cs="Times New Roman"/>
                                  <w:i/>
                                  <w:color w:val="FFFFFF" w:themeColor="background1"/>
                                  <w:sz w:val="36"/>
                                  <w:szCs w:val="36"/>
                                </w:rPr>
                                <w:t>Ric</w:t>
                              </w:r>
                              <w:r>
                                <w:rPr>
                                  <w:rFonts w:ascii="Times New Roman" w:hAnsi="Times New Roman" w:cs="Times New Roman"/>
                                  <w:i/>
                                  <w:color w:val="FFFFFF" w:themeColor="background1"/>
                                  <w:sz w:val="36"/>
                                  <w:szCs w:val="36"/>
                                </w:rPr>
                                <w:t>ard</w:t>
                              </w:r>
                              <w:proofErr w:type="spellEnd"/>
                              <w:r>
                                <w:rPr>
                                  <w:rFonts w:ascii="Times New Roman" w:hAnsi="Times New Roman" w:cs="Times New Roman"/>
                                  <w:i/>
                                  <w:color w:val="FFFFFF" w:themeColor="background1"/>
                                  <w:sz w:val="36"/>
                                  <w:szCs w:val="36"/>
                                </w:rPr>
                                <w:t xml:space="preserve"> </w:t>
                              </w:r>
                              <w:proofErr w:type="spellStart"/>
                              <w:r>
                                <w:rPr>
                                  <w:rFonts w:ascii="Times New Roman" w:hAnsi="Times New Roman" w:cs="Times New Roman"/>
                                  <w:i/>
                                  <w:color w:val="FFFFFF" w:themeColor="background1"/>
                                  <w:sz w:val="36"/>
                                  <w:szCs w:val="36"/>
                                </w:rPr>
                                <w:t>M</w:t>
                              </w:r>
                              <w:r w:rsidRPr="006629BB">
                                <w:rPr>
                                  <w:rFonts w:ascii="Times New Roman" w:hAnsi="Times New Roman" w:cs="Times New Roman"/>
                                  <w:i/>
                                  <w:color w:val="FFFFFF" w:themeColor="background1"/>
                                  <w:sz w:val="36"/>
                                  <w:szCs w:val="36"/>
                                </w:rPr>
                                <w:t>artinez</w:t>
                              </w:r>
                              <w:proofErr w:type="spellEnd"/>
                            </w:p>
                          </w:sdtContent>
                        </w:sdt>
                        <w:p w:rsidR="006629BB" w:rsidRDefault="006629BB">
                          <w:pPr>
                            <w:pStyle w:val="Sinespaciado"/>
                            <w:rPr>
                              <w:color w:val="FFFFFF" w:themeColor="background1"/>
                            </w:rPr>
                          </w:pPr>
                        </w:p>
                      </w:txbxContent>
                    </v:textbox>
                  </v:rect>
                  <v:group id="_x0000_s1031" style="position:absolute;left:321;top:3424;width:3125;height:6069" coordorigin="654,3599" coordsize="2880,5760">
                    <v:rect id="_x0000_s1032" style="position:absolute;left:2094;top:6479;width:1440;height:1440;flip:x;mso-width-relative:margin;v-text-anchor:middle" fillcolor="#a7bfde [1620]" strokecolor="white [3212]" strokeweight="1pt">
                      <v:fill opacity="52429f"/>
                      <v:shadow color="#d8d8d8 [2732]" offset="3pt,3pt" offset2="2pt,2pt"/>
                    </v:rect>
                    <v:rect id="_x0000_s1033" style="position:absolute;left:2094;top:5039;width:1440;height:1440;flip:x;mso-width-relative:margin;v-text-anchor:middle" fillcolor="#a7bfde [1620]" strokecolor="white [3212]" strokeweight="1pt">
                      <v:fill opacity=".5"/>
                      <v:shadow color="#d8d8d8 [2732]" offset="3pt,3pt" offset2="2pt,2pt"/>
                    </v:rect>
                    <v:rect id="_x0000_s1034" style="position:absolute;left:654;top:5039;width:1440;height:1440;flip:x;mso-width-relative:margin;v-text-anchor:middle" fillcolor="#a7bfde [1620]" strokecolor="white [3212]" strokeweight="1pt">
                      <v:fill opacity="52429f"/>
                      <v:shadow color="#d8d8d8 [2732]" offset="3pt,3pt" offset2="2pt,2pt"/>
                    </v:rect>
                    <v:rect id="_x0000_s1035" style="position:absolute;left:654;top:3599;width:1440;height:1440;flip:x;mso-width-relative:margin;v-text-anchor:middle" fillcolor="#a7bfde [1620]" strokecolor="white [3212]" strokeweight="1pt">
                      <v:fill opacity=".5"/>
                      <v:shadow color="#d8d8d8 [2732]" offset="3pt,3pt" offset2="2pt,2pt"/>
                    </v:rect>
                    <v:rect id="_x0000_s1036" style="position:absolute;left:654;top:6479;width:1440;height:1440;flip:x;mso-width-relative:margin;v-text-anchor:middle" fillcolor="#a7bfde [1620]" strokecolor="white [3212]" strokeweight="1pt">
                      <v:fill opacity=".5"/>
                      <v:shadow color="#d8d8d8 [2732]" offset="3pt,3pt" offset2="2pt,2pt"/>
                    </v:rect>
                    <v:rect id="_x0000_s1037" style="position:absolute;left:2094;top:7919;width:1440;height:1440;flip:x;mso-width-relative:margin;v-text-anchor:middle" fillcolor="#a7bfde [1620]" strokecolor="white [3212]" strokeweight="1pt">
                      <v:fill opacity=".5"/>
                      <v:shadow color="#d8d8d8 [2732]" offset="3pt,3pt" offset2="2pt,2pt"/>
                    </v:rect>
                  </v:group>
                  <v:rect id="_x0000_s1038" style="position:absolute;left:2690;top:406;width:1563;height:1518;flip:x;mso-width-relative:margin;v-text-anchor:bottom" fillcolor="#c0504d [3205]" strokecolor="white [3212]" strokeweight="1pt">
                    <v:shadow color="#d8d8d8 [2732]" offset="3pt,3pt" offset2="2pt,2pt"/>
                    <v:textbox style="mso-next-textbox:#_x0000_s1038">
                      <w:txbxContent>
                        <w:sdt>
                          <w:sdtPr>
                            <w:rPr>
                              <w:color w:val="FFFFFF" w:themeColor="background1"/>
                              <w:sz w:val="56"/>
                              <w:szCs w:val="56"/>
                            </w:rPr>
                            <w:alias w:val="Año"/>
                            <w:id w:val="16962274"/>
                            <w:placeholder>
                              <w:docPart w:val="8FD85DB3149C4D7882F0C7B936E0F9F1"/>
                            </w:placeholder>
                            <w:dataBinding w:prefixMappings="xmlns:ns0='http://schemas.microsoft.com/office/2006/coverPageProps'" w:xpath="/ns0:CoverPageProperties[1]/ns0:PublishDate[1]" w:storeItemID="{55AF091B-3C7A-41E3-B477-F2FDAA23CFDA}"/>
                            <w:date w:fullDate="2010-10-11T00:00:00Z">
                              <w:dateFormat w:val="yyyy"/>
                              <w:lid w:val="es-ES"/>
                              <w:storeMappedDataAs w:val="dateTime"/>
                              <w:calendar w:val="gregorian"/>
                            </w:date>
                          </w:sdtPr>
                          <w:sdtContent>
                            <w:p w:rsidR="006629BB" w:rsidRPr="006629BB" w:rsidRDefault="006629BB">
                              <w:pPr>
                                <w:jc w:val="center"/>
                                <w:rPr>
                                  <w:color w:val="FFFFFF" w:themeColor="background1"/>
                                  <w:sz w:val="56"/>
                                  <w:szCs w:val="56"/>
                                </w:rPr>
                              </w:pPr>
                              <w:r w:rsidRPr="006629BB">
                                <w:rPr>
                                  <w:color w:val="FFFFFF" w:themeColor="background1"/>
                                  <w:sz w:val="56"/>
                                  <w:szCs w:val="56"/>
                                </w:rPr>
                                <w:t>2010</w:t>
                              </w:r>
                            </w:p>
                          </w:sdtContent>
                        </w:sdt>
                      </w:txbxContent>
                    </v:textbox>
                  </v:rect>
                </v:group>
                <v:group id="_x0000_s1039" style="position:absolute;left:3446;top:13758;width:8169;height:1382" coordorigin="3446,13758" coordsize="8169,1382">
                  <v:group id="_x0000_s1040" style="position:absolute;left:10833;top:14380;width:782;height:760;flip:x y" coordorigin="8754,11945" coordsize="2880,2859">
                    <v:rect id="_x0000_s1041" style="position:absolute;left:10194;top:11945;width:1440;height:1440;flip:x;mso-width-relative:margin;v-text-anchor:middle" fillcolor="#bfbfbf [2412]" strokecolor="white [3212]" strokeweight="1pt">
                      <v:fill opacity=".5"/>
                      <v:shadow color="#d8d8d8 [2732]" offset="3pt,3pt" offset2="2pt,2pt"/>
                    </v:rect>
                    <v:rect id="_x0000_s1042" style="position:absolute;left:10194;top:13364;width:1440;height:1440;flip:x;mso-width-relative:margin;v-text-anchor:middle" fillcolor="#c0504d [3205]" strokecolor="white [3212]" strokeweight="1pt">
                      <v:shadow color="#d8d8d8 [2732]" offset="3pt,3pt" offset2="2pt,2pt"/>
                    </v:rect>
                    <v:rect id="_x0000_s1043" style="position:absolute;left:8754;top:13364;width:1440;height:1440;flip:x;mso-width-relative:margin;v-text-anchor:middle" fillcolor="#bfbfbf [2412]" strokecolor="white [3212]" strokeweight="1pt">
                      <v:fill opacity=".5"/>
                      <v:shadow color="#d8d8d8 [2732]" offset="3pt,3pt" offset2="2pt,2pt"/>
                    </v:rect>
                  </v:group>
                  <v:rect id="_x0000_s1044" style="position:absolute;left:3446;top:13758;width:7105;height:1382;v-text-anchor:bottom" filled="f" fillcolor="white [3212]" stroked="f" strokecolor="white [3212]" strokeweight="1pt">
                    <v:fill opacity="52429f"/>
                    <v:shadow color="#d8d8d8 [2732]" offset="3pt,3pt" offset2="2pt,2pt"/>
                    <v:textbox style="mso-next-textbox:#_x0000_s1044" inset=",0,,0">
                      <w:txbxContent>
                        <w:sdt>
                          <w:sdtPr>
                            <w:rPr>
                              <w:rFonts w:ascii="Times New Roman" w:hAnsi="Times New Roman" w:cs="Times New Roman"/>
                              <w:i/>
                              <w:color w:val="FFFFFF" w:themeColor="background1"/>
                            </w:rPr>
                            <w:alias w:val="Autor"/>
                            <w:id w:val="16962296"/>
                            <w:placeholder>
                              <w:docPart w:val="D56413EBA2564BCAB2CABC675F20CCE0"/>
                            </w:placeholder>
                            <w:dataBinding w:prefixMappings="xmlns:ns0='http://schemas.openxmlformats.org/package/2006/metadata/core-properties' xmlns:ns1='http://purl.org/dc/elements/1.1/'" w:xpath="/ns0:coreProperties[1]/ns1:creator[1]" w:storeItemID="{6C3C8BC8-F283-45AE-878A-BAB7291924A1}"/>
                            <w:text/>
                          </w:sdtPr>
                          <w:sdtContent>
                            <w:p w:rsidR="006629BB" w:rsidRPr="006629BB" w:rsidRDefault="006629BB">
                              <w:pPr>
                                <w:pStyle w:val="Sinespaciado"/>
                                <w:jc w:val="right"/>
                                <w:rPr>
                                  <w:rFonts w:ascii="Times New Roman" w:hAnsi="Times New Roman" w:cs="Times New Roman"/>
                                  <w:i/>
                                  <w:color w:val="FFFFFF" w:themeColor="background1"/>
                                </w:rPr>
                              </w:pPr>
                              <w:r w:rsidRPr="006629BB">
                                <w:rPr>
                                  <w:rFonts w:ascii="Times New Roman" w:hAnsi="Times New Roman" w:cs="Times New Roman"/>
                                  <w:i/>
                                  <w:color w:val="FFFFFF" w:themeColor="background1"/>
                                </w:rPr>
                                <w:t>Alumno: Vicente Gay Calatayud</w:t>
                              </w:r>
                            </w:p>
                          </w:sdtContent>
                        </w:sdt>
                      </w:txbxContent>
                    </v:textbox>
                  </v:rect>
                </v:group>
                <w10:wrap anchorx="page" anchory="page"/>
              </v:group>
            </w:pict>
          </w:r>
        </w:p>
        <w:p w:rsidR="006629BB" w:rsidRDefault="006629BB">
          <w:pPr>
            <w:spacing w:after="200" w:line="276" w:lineRule="auto"/>
          </w:pPr>
          <w:r>
            <w:br w:type="page"/>
          </w:r>
        </w:p>
      </w:sdtContent>
    </w:sdt>
    <w:p w:rsidR="005762AC" w:rsidRDefault="005762AC" w:rsidP="005762AC">
      <w:pPr>
        <w:ind w:left="1080"/>
        <w:rPr>
          <w:sz w:val="24"/>
          <w:szCs w:val="24"/>
        </w:rPr>
      </w:pPr>
    </w:p>
    <w:p w:rsidR="00576D76" w:rsidRPr="005762AC" w:rsidRDefault="00576D76" w:rsidP="005762AC">
      <w:pPr>
        <w:ind w:left="1080"/>
        <w:rPr>
          <w:sz w:val="24"/>
          <w:szCs w:val="24"/>
        </w:rPr>
      </w:pPr>
    </w:p>
    <w:p w:rsidR="00576D76" w:rsidRDefault="00576D76" w:rsidP="00576D76">
      <w:pPr>
        <w:rPr>
          <w:sz w:val="24"/>
          <w:szCs w:val="24"/>
        </w:rPr>
      </w:pPr>
    </w:p>
    <w:p w:rsidR="005762AC" w:rsidRDefault="005762AC" w:rsidP="00576D76">
      <w:pPr>
        <w:ind w:firstLine="708"/>
        <w:rPr>
          <w:b/>
          <w:i/>
          <w:sz w:val="32"/>
          <w:szCs w:val="32"/>
        </w:rPr>
      </w:pPr>
      <w:r w:rsidRPr="004C266A">
        <w:rPr>
          <w:b/>
          <w:i/>
          <w:sz w:val="32"/>
          <w:szCs w:val="32"/>
        </w:rPr>
        <w:t>Pregunta 1.</w:t>
      </w:r>
    </w:p>
    <w:p w:rsidR="00576D76" w:rsidRDefault="00576D76" w:rsidP="00576D76">
      <w:pPr>
        <w:spacing w:line="480" w:lineRule="auto"/>
        <w:ind w:firstLine="708"/>
        <w:rPr>
          <w:b/>
          <w:i/>
          <w:sz w:val="32"/>
          <w:szCs w:val="32"/>
        </w:rPr>
      </w:pPr>
    </w:p>
    <w:p w:rsidR="00576D76" w:rsidRPr="00576D76" w:rsidRDefault="00576D76" w:rsidP="00576D76">
      <w:pPr>
        <w:ind w:firstLine="708"/>
        <w:rPr>
          <w:sz w:val="24"/>
          <w:szCs w:val="24"/>
        </w:rPr>
      </w:pPr>
    </w:p>
    <w:p w:rsidR="005762AC" w:rsidRPr="005762AC" w:rsidRDefault="005762AC" w:rsidP="00A02FC0">
      <w:pPr>
        <w:jc w:val="both"/>
        <w:rPr>
          <w:sz w:val="24"/>
          <w:szCs w:val="24"/>
        </w:rPr>
      </w:pPr>
      <w:r w:rsidRPr="005762AC">
        <w:rPr>
          <w:sz w:val="24"/>
          <w:szCs w:val="24"/>
        </w:rPr>
        <w:tab/>
      </w:r>
      <w:r w:rsidRPr="005762AC">
        <w:rPr>
          <w:sz w:val="24"/>
          <w:szCs w:val="24"/>
        </w:rPr>
        <w:tab/>
      </w:r>
    </w:p>
    <w:p w:rsidR="005762AC" w:rsidRPr="005762AC" w:rsidRDefault="005762AC" w:rsidP="00576D76">
      <w:pPr>
        <w:spacing w:after="360" w:line="480" w:lineRule="auto"/>
        <w:ind w:firstLine="708"/>
        <w:jc w:val="both"/>
        <w:rPr>
          <w:sz w:val="24"/>
          <w:szCs w:val="24"/>
        </w:rPr>
      </w:pPr>
      <w:r w:rsidRPr="005762AC">
        <w:rPr>
          <w:sz w:val="24"/>
          <w:szCs w:val="24"/>
        </w:rPr>
        <w:t xml:space="preserve">Como indica Bobino en su texto, añade que la soberanía es el poder absoluto aunque posteriormente define que "la República es un recto gobierno de varias </w:t>
      </w:r>
      <w:r w:rsidR="00A02FC0" w:rsidRPr="005762AC">
        <w:rPr>
          <w:sz w:val="24"/>
          <w:szCs w:val="24"/>
        </w:rPr>
        <w:t>familias...</w:t>
      </w:r>
      <w:r w:rsidRPr="005762AC">
        <w:rPr>
          <w:sz w:val="24"/>
          <w:szCs w:val="24"/>
        </w:rPr>
        <w:t>" y con poder soberano", por lo que la soberanía sí es de origen popular ya que ellos mismos forman el poder de la República.</w:t>
      </w:r>
    </w:p>
    <w:p w:rsidR="005762AC" w:rsidRPr="005762AC" w:rsidRDefault="005762AC" w:rsidP="00576D76">
      <w:pPr>
        <w:spacing w:line="480" w:lineRule="auto"/>
        <w:ind w:firstLine="708"/>
        <w:jc w:val="both"/>
        <w:rPr>
          <w:sz w:val="24"/>
          <w:szCs w:val="24"/>
        </w:rPr>
      </w:pPr>
      <w:r w:rsidRPr="005762AC">
        <w:rPr>
          <w:sz w:val="24"/>
          <w:szCs w:val="24"/>
        </w:rPr>
        <w:t>En referencia a la segunda cuestión enmarcada dentro de la primera pregunta, añado que se dice que Bobino es el teórico de la Monarquía Absoluta, y debo indicar en que partes del texto se encuentra lo que se define como Monarquía Absoluta.</w:t>
      </w:r>
      <w:r w:rsidRPr="005762AC">
        <w:rPr>
          <w:sz w:val="24"/>
          <w:szCs w:val="24"/>
        </w:rPr>
        <w:tab/>
      </w:r>
      <w:r w:rsidRPr="005762AC">
        <w:rPr>
          <w:sz w:val="24"/>
          <w:szCs w:val="24"/>
        </w:rPr>
        <w:tab/>
      </w:r>
      <w:r w:rsidRPr="005762AC">
        <w:rPr>
          <w:sz w:val="24"/>
          <w:szCs w:val="24"/>
        </w:rPr>
        <w:tab/>
      </w:r>
      <w:r w:rsidRPr="005762AC">
        <w:rPr>
          <w:sz w:val="24"/>
          <w:szCs w:val="24"/>
        </w:rPr>
        <w:tab/>
      </w:r>
      <w:r w:rsidRPr="005762AC">
        <w:rPr>
          <w:sz w:val="24"/>
          <w:szCs w:val="24"/>
        </w:rPr>
        <w:tab/>
      </w:r>
      <w:r w:rsidRPr="005762AC">
        <w:rPr>
          <w:sz w:val="24"/>
          <w:szCs w:val="24"/>
        </w:rPr>
        <w:tab/>
      </w:r>
      <w:r w:rsidRPr="005762AC">
        <w:rPr>
          <w:sz w:val="24"/>
          <w:szCs w:val="24"/>
        </w:rPr>
        <w:tab/>
      </w:r>
    </w:p>
    <w:p w:rsidR="00A02FC0" w:rsidRDefault="005762AC" w:rsidP="00576D76">
      <w:pPr>
        <w:spacing w:line="480" w:lineRule="auto"/>
        <w:ind w:firstLine="708"/>
        <w:jc w:val="both"/>
        <w:rPr>
          <w:sz w:val="24"/>
          <w:szCs w:val="24"/>
        </w:rPr>
      </w:pPr>
      <w:r w:rsidRPr="005762AC">
        <w:rPr>
          <w:sz w:val="24"/>
          <w:szCs w:val="24"/>
        </w:rPr>
        <w:t>En primer lugar, cuando define la Soberanía, añade: "la soberanía no es limitada, ni en poder, ni e</w:t>
      </w:r>
      <w:r w:rsidR="00576D76">
        <w:rPr>
          <w:sz w:val="24"/>
          <w:szCs w:val="24"/>
        </w:rPr>
        <w:t>n responsabilidad, ni en tiempo</w:t>
      </w:r>
      <w:r w:rsidRPr="005762AC">
        <w:rPr>
          <w:sz w:val="24"/>
          <w:szCs w:val="24"/>
        </w:rPr>
        <w:t>.", según la explicación es uno de los requisitos que tienen las Monarquías absolutas</w:t>
      </w:r>
      <w:r w:rsidR="00A02FC0">
        <w:rPr>
          <w:sz w:val="24"/>
          <w:szCs w:val="24"/>
        </w:rPr>
        <w:t>.</w:t>
      </w:r>
    </w:p>
    <w:p w:rsidR="00A02FC0" w:rsidRDefault="00A02FC0" w:rsidP="00A02FC0">
      <w:pPr>
        <w:spacing w:line="360" w:lineRule="auto"/>
        <w:jc w:val="both"/>
        <w:rPr>
          <w:sz w:val="24"/>
          <w:szCs w:val="24"/>
        </w:rPr>
      </w:pPr>
    </w:p>
    <w:p w:rsidR="005762AC" w:rsidRPr="005762AC" w:rsidRDefault="005762AC" w:rsidP="00576D76">
      <w:pPr>
        <w:spacing w:line="480" w:lineRule="auto"/>
        <w:ind w:firstLine="708"/>
        <w:jc w:val="both"/>
        <w:rPr>
          <w:sz w:val="24"/>
          <w:szCs w:val="24"/>
        </w:rPr>
      </w:pPr>
      <w:r w:rsidRPr="005762AC">
        <w:rPr>
          <w:sz w:val="24"/>
          <w:szCs w:val="24"/>
        </w:rPr>
        <w:t>También añade</w:t>
      </w:r>
      <w:r w:rsidR="00576D76">
        <w:rPr>
          <w:sz w:val="24"/>
          <w:szCs w:val="24"/>
        </w:rPr>
        <w:t xml:space="preserve"> "</w:t>
      </w:r>
      <w:r w:rsidRPr="005762AC">
        <w:rPr>
          <w:sz w:val="24"/>
          <w:szCs w:val="24"/>
        </w:rPr>
        <w:t xml:space="preserve">que el Soberano no reconoce a otro como superior", otro de los casos que cumple la Monarquía Absoluta, teniendo en cuenta que el Rey adquiere todo el poder absoluto sobre un territorio, también dice que "El </w:t>
      </w:r>
      <w:r w:rsidR="00576D76" w:rsidRPr="005762AC">
        <w:rPr>
          <w:sz w:val="24"/>
          <w:szCs w:val="24"/>
        </w:rPr>
        <w:t>Príncipe</w:t>
      </w:r>
      <w:r w:rsidRPr="005762AC">
        <w:rPr>
          <w:sz w:val="24"/>
          <w:szCs w:val="24"/>
        </w:rPr>
        <w:t xml:space="preserve"> Soberano únicamente </w:t>
      </w:r>
      <w:r w:rsidR="00576D76">
        <w:rPr>
          <w:sz w:val="24"/>
          <w:szCs w:val="24"/>
        </w:rPr>
        <w:t>esta obligado a dar cuanta Dios</w:t>
      </w:r>
      <w:r w:rsidRPr="005762AC">
        <w:rPr>
          <w:sz w:val="24"/>
          <w:szCs w:val="24"/>
        </w:rPr>
        <w:t>".</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D76" w:rsidRDefault="005762AC" w:rsidP="00A02FC0">
      <w:pPr>
        <w:spacing w:line="360" w:lineRule="auto"/>
        <w:jc w:val="both"/>
        <w:rPr>
          <w:b/>
          <w:i/>
          <w:sz w:val="32"/>
          <w:szCs w:val="32"/>
        </w:rPr>
      </w:pPr>
    </w:p>
    <w:p w:rsidR="005762AC" w:rsidRPr="005762AC" w:rsidRDefault="005762AC" w:rsidP="00576D76">
      <w:pPr>
        <w:spacing w:line="360" w:lineRule="auto"/>
        <w:ind w:firstLine="708"/>
        <w:rPr>
          <w:sz w:val="24"/>
          <w:szCs w:val="24"/>
        </w:rPr>
      </w:pPr>
      <w:r w:rsidRPr="00576D76">
        <w:rPr>
          <w:b/>
          <w:i/>
          <w:sz w:val="32"/>
          <w:szCs w:val="32"/>
        </w:rPr>
        <w:lastRenderedPageBreak/>
        <w:t>Pregunta 2.</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D76" w:rsidP="00576D76">
      <w:pPr>
        <w:spacing w:line="480" w:lineRule="auto"/>
        <w:jc w:val="both"/>
        <w:rPr>
          <w:sz w:val="24"/>
          <w:szCs w:val="24"/>
        </w:rPr>
      </w:pPr>
      <w:r>
        <w:rPr>
          <w:sz w:val="24"/>
          <w:szCs w:val="24"/>
        </w:rPr>
        <w:tab/>
      </w:r>
      <w:r w:rsidR="005762AC" w:rsidRPr="005762AC">
        <w:rPr>
          <w:sz w:val="24"/>
          <w:szCs w:val="24"/>
        </w:rPr>
        <w:t xml:space="preserve">Para </w:t>
      </w:r>
      <w:proofErr w:type="spellStart"/>
      <w:r w:rsidR="005762AC" w:rsidRPr="005762AC">
        <w:rPr>
          <w:sz w:val="24"/>
          <w:szCs w:val="24"/>
        </w:rPr>
        <w:t>Hobbes</w:t>
      </w:r>
      <w:proofErr w:type="spellEnd"/>
      <w:r w:rsidR="005762AC" w:rsidRPr="005762AC">
        <w:rPr>
          <w:sz w:val="24"/>
          <w:szCs w:val="24"/>
        </w:rPr>
        <w:t xml:space="preserve"> el Estado de Naturaleza no es una situación injusta, por lo que no puede ser </w:t>
      </w:r>
      <w:proofErr w:type="gramStart"/>
      <w:r w:rsidR="005762AC" w:rsidRPr="005762AC">
        <w:rPr>
          <w:sz w:val="24"/>
          <w:szCs w:val="24"/>
        </w:rPr>
        <w:t>mala</w:t>
      </w:r>
      <w:proofErr w:type="gramEnd"/>
      <w:r w:rsidR="005762AC" w:rsidRPr="005762AC">
        <w:rPr>
          <w:sz w:val="24"/>
          <w:szCs w:val="24"/>
        </w:rPr>
        <w:t xml:space="preserve">, ya que el hombre a </w:t>
      </w:r>
      <w:r w:rsidRPr="005762AC">
        <w:rPr>
          <w:sz w:val="24"/>
          <w:szCs w:val="24"/>
        </w:rPr>
        <w:t>través</w:t>
      </w:r>
      <w:r w:rsidR="005762AC" w:rsidRPr="005762AC">
        <w:rPr>
          <w:sz w:val="24"/>
          <w:szCs w:val="24"/>
        </w:rPr>
        <w:t xml:space="preserve"> de su razón podría tener una vida sin injusticias. Por otro lado creo que es penosa ya que según </w:t>
      </w:r>
      <w:proofErr w:type="spellStart"/>
      <w:r w:rsidR="005762AC" w:rsidRPr="005762AC">
        <w:rPr>
          <w:sz w:val="24"/>
          <w:szCs w:val="24"/>
        </w:rPr>
        <w:t>Hobbes</w:t>
      </w:r>
      <w:proofErr w:type="spellEnd"/>
      <w:r w:rsidR="005762AC" w:rsidRPr="005762AC">
        <w:rPr>
          <w:sz w:val="24"/>
          <w:szCs w:val="24"/>
        </w:rPr>
        <w:t xml:space="preserve"> no habría ni propiedad, ni dominio, </w:t>
      </w:r>
      <w:proofErr w:type="spellStart"/>
      <w:r w:rsidRPr="005762AC">
        <w:rPr>
          <w:sz w:val="24"/>
          <w:szCs w:val="24"/>
        </w:rPr>
        <w:t>etc</w:t>
      </w:r>
      <w:proofErr w:type="spellEnd"/>
      <w:r w:rsidRPr="005762AC">
        <w:rPr>
          <w:sz w:val="24"/>
          <w:szCs w:val="24"/>
        </w:rPr>
        <w:t>.</w:t>
      </w:r>
      <w:r w:rsidR="005762AC" w:rsidRPr="005762AC">
        <w:rPr>
          <w:sz w:val="24"/>
          <w:szCs w:val="24"/>
        </w:rPr>
        <w:t>.., ya que todo eso lleva al hombre a tener conflictos.</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ab/>
      </w:r>
      <w:r w:rsidRPr="005762AC">
        <w:rPr>
          <w:sz w:val="24"/>
          <w:szCs w:val="24"/>
        </w:rPr>
        <w:tab/>
        <w:t xml:space="preserve">El Estado de Naturaleza afecta a ambas partes, primeramente afectará al comportamiento individual porque este debe de concienciarse para poder conseguir con muchos comportamientos individuales, llegar al comportamiento social, que </w:t>
      </w:r>
      <w:r w:rsidR="00576D76" w:rsidRPr="005762AC">
        <w:rPr>
          <w:sz w:val="24"/>
          <w:szCs w:val="24"/>
        </w:rPr>
        <w:t>deberá</w:t>
      </w:r>
      <w:r w:rsidRPr="005762AC">
        <w:rPr>
          <w:sz w:val="24"/>
          <w:szCs w:val="24"/>
        </w:rPr>
        <w:t xml:space="preserve"> someterse a continuos cambios de mejoras.</w:t>
      </w:r>
    </w:p>
    <w:p w:rsidR="005762AC" w:rsidRPr="005762AC" w:rsidRDefault="005762AC"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 xml:space="preserve"> </w:t>
      </w:r>
      <w:r w:rsidRPr="005762AC">
        <w:rPr>
          <w:sz w:val="24"/>
          <w:szCs w:val="24"/>
        </w:rPr>
        <w:tab/>
        <w:t xml:space="preserve">La relación que existe entre sociedad, justicia y ley va íntimamente </w:t>
      </w:r>
      <w:proofErr w:type="gramStart"/>
      <w:r w:rsidRPr="005762AC">
        <w:rPr>
          <w:sz w:val="24"/>
          <w:szCs w:val="24"/>
        </w:rPr>
        <w:t>ligado</w:t>
      </w:r>
      <w:proofErr w:type="gramEnd"/>
      <w:r w:rsidRPr="005762AC">
        <w:rPr>
          <w:sz w:val="24"/>
          <w:szCs w:val="24"/>
        </w:rPr>
        <w:t xml:space="preserve">. Por una parte, la sociedad para estar organizada necesita de unas normas, apareciendo con ello las leyes, estas regularán la vida en común entre toda la sociedad, pero dentro de la misma sociedad existirán individuos que no </w:t>
      </w:r>
      <w:r w:rsidR="00576D76" w:rsidRPr="005762AC">
        <w:rPr>
          <w:sz w:val="24"/>
          <w:szCs w:val="24"/>
        </w:rPr>
        <w:t>cumplirán</w:t>
      </w:r>
      <w:r w:rsidRPr="005762AC">
        <w:rPr>
          <w:sz w:val="24"/>
          <w:szCs w:val="24"/>
        </w:rPr>
        <w:t xml:space="preserve"> con la normativa de convivencia, lo que se producirá la aparición de " la vulneración de derechos de otros miembros de la sociedad", y junto con ello se verá obligado a actuar la justicia, que se encargará de penar aquellas acciones infractoras que se comentan en parte de la sociedad.</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ab/>
      </w:r>
      <w:r w:rsidRPr="005762AC">
        <w:rPr>
          <w:sz w:val="24"/>
          <w:szCs w:val="24"/>
        </w:rPr>
        <w:tab/>
        <w:t>Lo que el hombre trata hacer para superar el estado de naturaleza, es buscar una Paz Social, en la que cualquier individuo pueda disfrutar libremente de sus derechos y libertades.</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2AC" w:rsidRDefault="005762AC" w:rsidP="00A02FC0">
      <w:pPr>
        <w:spacing w:line="360" w:lineRule="auto"/>
        <w:jc w:val="both"/>
        <w:rPr>
          <w:sz w:val="24"/>
          <w:szCs w:val="24"/>
        </w:rPr>
      </w:pPr>
    </w:p>
    <w:p w:rsidR="005762AC" w:rsidRDefault="005762AC" w:rsidP="00576D76">
      <w:pPr>
        <w:spacing w:line="360" w:lineRule="auto"/>
        <w:ind w:firstLine="708"/>
        <w:jc w:val="both"/>
        <w:rPr>
          <w:b/>
          <w:i/>
          <w:sz w:val="32"/>
          <w:szCs w:val="32"/>
        </w:rPr>
      </w:pPr>
      <w:r w:rsidRPr="00576D76">
        <w:rPr>
          <w:b/>
          <w:i/>
          <w:sz w:val="32"/>
          <w:szCs w:val="32"/>
        </w:rPr>
        <w:t xml:space="preserve"> Pregunta 3.</w:t>
      </w:r>
    </w:p>
    <w:p w:rsidR="008B23DC" w:rsidRPr="00576D76" w:rsidRDefault="008B23DC" w:rsidP="00576D76">
      <w:pPr>
        <w:spacing w:line="360" w:lineRule="auto"/>
        <w:ind w:firstLine="708"/>
        <w:jc w:val="both"/>
        <w:rPr>
          <w:b/>
          <w:i/>
          <w:sz w:val="32"/>
          <w:szCs w:val="32"/>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2AC" w:rsidRDefault="005762AC" w:rsidP="00576D76">
      <w:pPr>
        <w:spacing w:line="480" w:lineRule="auto"/>
        <w:ind w:firstLine="708"/>
        <w:jc w:val="both"/>
        <w:rPr>
          <w:sz w:val="24"/>
          <w:szCs w:val="24"/>
        </w:rPr>
      </w:pPr>
      <w:r w:rsidRPr="005762AC">
        <w:rPr>
          <w:sz w:val="24"/>
          <w:szCs w:val="24"/>
        </w:rPr>
        <w:t>Sí que existe ley, ya que el autor se refiere a la ley del más fuerte como finalidad de resolver un conflicto y en ocasión se aplica "la ley de Talión", porque cada individuo, juzga y ejecuta el mal que le han causado, siendo la propiedad un derecho primordial.</w:t>
      </w:r>
    </w:p>
    <w:p w:rsidR="005762AC" w:rsidRPr="005762AC" w:rsidRDefault="005762AC"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 xml:space="preserve"> </w:t>
      </w:r>
      <w:r w:rsidR="00576D76">
        <w:rPr>
          <w:sz w:val="24"/>
          <w:szCs w:val="24"/>
        </w:rPr>
        <w:tab/>
      </w:r>
      <w:r w:rsidRPr="005762AC">
        <w:rPr>
          <w:sz w:val="24"/>
          <w:szCs w:val="24"/>
        </w:rPr>
        <w:t>La construcción de la sociedad política se fundamenta en la unión de varios humanos, los que deciden saltarse el Estado de Naturaleza y guiarse por unas normas reguladoras que velarán por el bienestar.</w:t>
      </w:r>
    </w:p>
    <w:p w:rsidR="005762AC" w:rsidRPr="005762AC" w:rsidRDefault="005762AC" w:rsidP="00A02FC0">
      <w:pPr>
        <w:spacing w:line="360" w:lineRule="auto"/>
        <w:jc w:val="both"/>
        <w:rPr>
          <w:sz w:val="24"/>
          <w:szCs w:val="24"/>
        </w:rPr>
      </w:pPr>
    </w:p>
    <w:p w:rsidR="005762AC" w:rsidRPr="005762AC" w:rsidRDefault="00576D76" w:rsidP="00576D76">
      <w:pPr>
        <w:spacing w:line="480" w:lineRule="auto"/>
        <w:jc w:val="both"/>
        <w:rPr>
          <w:sz w:val="24"/>
          <w:szCs w:val="24"/>
        </w:rPr>
      </w:pPr>
      <w:r>
        <w:rPr>
          <w:sz w:val="24"/>
          <w:szCs w:val="24"/>
        </w:rPr>
        <w:tab/>
      </w:r>
      <w:r w:rsidR="005762AC" w:rsidRPr="005762AC">
        <w:rPr>
          <w:sz w:val="24"/>
          <w:szCs w:val="24"/>
        </w:rPr>
        <w:t>La diferencia entre el Estado de Naturaleza y el Estado Civil, podemos decir que la más importante es que en el Estado de Naturaleza no existen terceras personas para juzgar en un conflicto, y en el Estado Civil si que aparece la figura del Juez, quien se regirá por las normas dictadas al efecto en el estado Civil.</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Default="005762AC" w:rsidP="00A02FC0">
      <w:pPr>
        <w:spacing w:line="360" w:lineRule="auto"/>
        <w:jc w:val="both"/>
        <w:rPr>
          <w:sz w:val="24"/>
          <w:szCs w:val="24"/>
        </w:rPr>
      </w:pPr>
    </w:p>
    <w:p w:rsidR="00576D76" w:rsidRDefault="00576D76" w:rsidP="00A02FC0">
      <w:pPr>
        <w:spacing w:line="360" w:lineRule="auto"/>
        <w:jc w:val="both"/>
        <w:rPr>
          <w:sz w:val="24"/>
          <w:szCs w:val="24"/>
        </w:rPr>
      </w:pPr>
    </w:p>
    <w:p w:rsidR="00576D76" w:rsidRDefault="00576D76" w:rsidP="00A02FC0">
      <w:pPr>
        <w:spacing w:line="360" w:lineRule="auto"/>
        <w:jc w:val="both"/>
        <w:rPr>
          <w:sz w:val="24"/>
          <w:szCs w:val="24"/>
        </w:rPr>
      </w:pPr>
    </w:p>
    <w:p w:rsidR="00576D76" w:rsidRDefault="00576D76" w:rsidP="00A02FC0">
      <w:pPr>
        <w:spacing w:line="360" w:lineRule="auto"/>
        <w:jc w:val="both"/>
        <w:rPr>
          <w:sz w:val="24"/>
          <w:szCs w:val="24"/>
        </w:rPr>
      </w:pPr>
    </w:p>
    <w:p w:rsidR="00576D76" w:rsidRDefault="00576D76" w:rsidP="00A02FC0">
      <w:pPr>
        <w:spacing w:line="360" w:lineRule="auto"/>
        <w:jc w:val="both"/>
        <w:rPr>
          <w:sz w:val="24"/>
          <w:szCs w:val="24"/>
        </w:rPr>
      </w:pPr>
    </w:p>
    <w:p w:rsidR="00576D76" w:rsidRPr="005762AC" w:rsidRDefault="00576D76"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Default="005762AC" w:rsidP="00A02FC0">
      <w:pPr>
        <w:spacing w:line="360" w:lineRule="auto"/>
        <w:jc w:val="both"/>
        <w:rPr>
          <w:b/>
          <w:i/>
          <w:sz w:val="32"/>
          <w:szCs w:val="32"/>
        </w:rPr>
      </w:pPr>
      <w:r w:rsidRPr="00576D76">
        <w:rPr>
          <w:b/>
          <w:i/>
          <w:sz w:val="32"/>
          <w:szCs w:val="32"/>
        </w:rPr>
        <w:t>Pregunta 4.</w:t>
      </w:r>
    </w:p>
    <w:p w:rsidR="008B23DC" w:rsidRDefault="008B23DC" w:rsidP="00A02FC0">
      <w:pPr>
        <w:spacing w:line="360" w:lineRule="auto"/>
        <w:jc w:val="both"/>
        <w:rPr>
          <w:b/>
          <w:i/>
          <w:sz w:val="32"/>
          <w:szCs w:val="32"/>
        </w:rPr>
      </w:pPr>
    </w:p>
    <w:p w:rsidR="008B23DC" w:rsidRPr="00576D76" w:rsidRDefault="008B23DC" w:rsidP="00A02FC0">
      <w:pPr>
        <w:spacing w:line="360" w:lineRule="auto"/>
        <w:jc w:val="both"/>
        <w:rPr>
          <w:b/>
          <w:i/>
          <w:sz w:val="32"/>
          <w:szCs w:val="32"/>
        </w:rPr>
      </w:pPr>
    </w:p>
    <w:p w:rsidR="005762AC" w:rsidRPr="005762AC" w:rsidRDefault="005762AC" w:rsidP="00A02FC0">
      <w:pPr>
        <w:spacing w:line="360" w:lineRule="auto"/>
        <w:jc w:val="both"/>
        <w:rPr>
          <w:sz w:val="24"/>
          <w:szCs w:val="24"/>
        </w:rPr>
      </w:pPr>
    </w:p>
    <w:p w:rsidR="005762AC" w:rsidRPr="005762AC" w:rsidRDefault="005762AC" w:rsidP="00576D76">
      <w:pPr>
        <w:spacing w:line="480" w:lineRule="auto"/>
        <w:ind w:firstLine="708"/>
        <w:jc w:val="both"/>
        <w:rPr>
          <w:sz w:val="24"/>
          <w:szCs w:val="24"/>
        </w:rPr>
      </w:pPr>
      <w:r w:rsidRPr="005762AC">
        <w:rPr>
          <w:sz w:val="24"/>
          <w:szCs w:val="24"/>
        </w:rPr>
        <w:t xml:space="preserve">En el Estado de Naturaleza de </w:t>
      </w:r>
      <w:proofErr w:type="spellStart"/>
      <w:r w:rsidRPr="005762AC">
        <w:rPr>
          <w:sz w:val="24"/>
          <w:szCs w:val="24"/>
        </w:rPr>
        <w:t>Rousseu</w:t>
      </w:r>
      <w:proofErr w:type="spellEnd"/>
      <w:r w:rsidRPr="005762AC">
        <w:rPr>
          <w:sz w:val="24"/>
          <w:szCs w:val="24"/>
        </w:rPr>
        <w:t xml:space="preserve"> sí existe ley, porque al hablar de tribus nómadas, se refiere a una agrupación humana que para que haya una convivencia se precisa de unas normas.</w:t>
      </w:r>
    </w:p>
    <w:p w:rsidR="005762AC" w:rsidRPr="005762AC" w:rsidRDefault="005762AC"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 xml:space="preserve"> </w:t>
      </w:r>
      <w:r w:rsidRPr="005762AC">
        <w:rPr>
          <w:sz w:val="24"/>
          <w:szCs w:val="24"/>
        </w:rPr>
        <w:tab/>
        <w:t>También aparecen los derechos en el Estado de Naturaleza, ya que al tratarse de tribus nómadas y para que exista una buena convivencia deben respetarse mutuamente con la aparición de normas que garantizarán una serie de derechos, los que en el supuesto de la vulneración de alguno de ellos, no se aplicará una justicia proporcional, por lo que en el momento en el que alguien castiga a otro ser humano por un acto incorrecto, es porque el penado ha vulnerado alguno de los derechos que existe en el Estado de Naturaleza.</w:t>
      </w:r>
    </w:p>
    <w:p w:rsidR="005762AC" w:rsidRPr="005762AC" w:rsidRDefault="005762AC"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ab/>
        <w:t xml:space="preserve">La intervención aparece en que en el Estado natural la propiedad es variable y que en el Estado Civil la propiedad normalmente es fija, </w:t>
      </w:r>
      <w:r w:rsidR="00576D76" w:rsidRPr="005762AC">
        <w:rPr>
          <w:sz w:val="24"/>
          <w:szCs w:val="24"/>
        </w:rPr>
        <w:t>debido</w:t>
      </w:r>
      <w:r w:rsidRPr="005762AC">
        <w:rPr>
          <w:sz w:val="24"/>
          <w:szCs w:val="24"/>
        </w:rPr>
        <w:t xml:space="preserve"> a la diferencia entre tribus nómadas y tribus sedentarias.</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ab/>
      </w:r>
      <w:r w:rsidRPr="005762AC">
        <w:rPr>
          <w:sz w:val="24"/>
          <w:szCs w:val="24"/>
        </w:rPr>
        <w:tab/>
      </w:r>
      <w:r w:rsidRPr="005762AC">
        <w:rPr>
          <w:sz w:val="24"/>
          <w:szCs w:val="24"/>
        </w:rPr>
        <w:tab/>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r w:rsidRPr="005762AC">
        <w:rPr>
          <w:sz w:val="24"/>
          <w:szCs w:val="24"/>
        </w:rPr>
        <w:t xml:space="preserve"> </w:t>
      </w:r>
    </w:p>
    <w:p w:rsidR="005762AC" w:rsidRPr="005762AC" w:rsidRDefault="005762AC" w:rsidP="00A02FC0">
      <w:pPr>
        <w:spacing w:line="360" w:lineRule="auto"/>
        <w:jc w:val="both"/>
        <w:rPr>
          <w:sz w:val="24"/>
          <w:szCs w:val="24"/>
        </w:rPr>
      </w:pPr>
    </w:p>
    <w:p w:rsidR="005762AC" w:rsidRPr="005762AC" w:rsidRDefault="005762AC" w:rsidP="00A02FC0">
      <w:pPr>
        <w:spacing w:line="360" w:lineRule="auto"/>
        <w:jc w:val="both"/>
        <w:rPr>
          <w:sz w:val="24"/>
          <w:szCs w:val="24"/>
        </w:rPr>
      </w:pPr>
    </w:p>
    <w:p w:rsidR="005762AC" w:rsidRPr="005762AC" w:rsidRDefault="005762AC" w:rsidP="00A02FC0">
      <w:pPr>
        <w:spacing w:line="360" w:lineRule="auto"/>
        <w:rPr>
          <w:sz w:val="24"/>
          <w:szCs w:val="24"/>
        </w:rPr>
      </w:pPr>
    </w:p>
    <w:p w:rsidR="005762AC" w:rsidRDefault="005762AC" w:rsidP="00576D76">
      <w:pPr>
        <w:spacing w:line="360" w:lineRule="auto"/>
        <w:ind w:firstLine="708"/>
        <w:rPr>
          <w:b/>
          <w:i/>
          <w:sz w:val="32"/>
          <w:szCs w:val="32"/>
        </w:rPr>
      </w:pPr>
      <w:r w:rsidRPr="00576D76">
        <w:rPr>
          <w:b/>
          <w:i/>
          <w:sz w:val="32"/>
          <w:szCs w:val="32"/>
        </w:rPr>
        <w:t>Pregunta 5.</w:t>
      </w:r>
    </w:p>
    <w:p w:rsidR="008B23DC" w:rsidRDefault="008B23DC" w:rsidP="00576D76">
      <w:pPr>
        <w:spacing w:line="360" w:lineRule="auto"/>
        <w:ind w:firstLine="708"/>
        <w:rPr>
          <w:b/>
          <w:i/>
          <w:sz w:val="32"/>
          <w:szCs w:val="32"/>
        </w:rPr>
      </w:pPr>
    </w:p>
    <w:p w:rsidR="00576D76" w:rsidRDefault="00576D76" w:rsidP="00576D76">
      <w:pPr>
        <w:spacing w:line="360" w:lineRule="auto"/>
        <w:ind w:firstLine="708"/>
        <w:rPr>
          <w:b/>
          <w:i/>
          <w:sz w:val="32"/>
          <w:szCs w:val="32"/>
        </w:rPr>
      </w:pPr>
    </w:p>
    <w:p w:rsidR="005762AC" w:rsidRPr="005762AC" w:rsidRDefault="005762AC" w:rsidP="00576D76">
      <w:pPr>
        <w:spacing w:line="480" w:lineRule="auto"/>
        <w:ind w:firstLine="708"/>
        <w:jc w:val="both"/>
        <w:rPr>
          <w:sz w:val="24"/>
          <w:szCs w:val="24"/>
        </w:rPr>
      </w:pPr>
      <w:r w:rsidRPr="005762AC">
        <w:rPr>
          <w:sz w:val="24"/>
          <w:szCs w:val="24"/>
        </w:rPr>
        <w:t xml:space="preserve">Primero </w:t>
      </w:r>
      <w:proofErr w:type="spellStart"/>
      <w:r w:rsidRPr="005762AC">
        <w:rPr>
          <w:sz w:val="24"/>
          <w:szCs w:val="24"/>
        </w:rPr>
        <w:t>Hobbes</w:t>
      </w:r>
      <w:proofErr w:type="spellEnd"/>
      <w:r w:rsidRPr="005762AC">
        <w:rPr>
          <w:sz w:val="24"/>
          <w:szCs w:val="24"/>
        </w:rPr>
        <w:t xml:space="preserve"> nos habla de una transición del Estado Natural al Estado Civil a partir  de la convivencia de cada uno de los individuos y que la unión de ellos creará el Estado Civil, ya que quieren que la </w:t>
      </w:r>
      <w:r w:rsidR="00576D76" w:rsidRPr="005762AC">
        <w:rPr>
          <w:sz w:val="24"/>
          <w:szCs w:val="24"/>
        </w:rPr>
        <w:t>convivencia</w:t>
      </w:r>
      <w:r w:rsidRPr="005762AC">
        <w:rPr>
          <w:sz w:val="24"/>
          <w:szCs w:val="24"/>
        </w:rPr>
        <w:t xml:space="preserve"> se encuentre regulada por unas normas.</w:t>
      </w:r>
    </w:p>
    <w:p w:rsidR="005762AC" w:rsidRPr="005762AC" w:rsidRDefault="005762AC" w:rsidP="00A02FC0">
      <w:pPr>
        <w:spacing w:line="360" w:lineRule="auto"/>
        <w:jc w:val="both"/>
        <w:rPr>
          <w:sz w:val="24"/>
          <w:szCs w:val="24"/>
        </w:rPr>
      </w:pPr>
    </w:p>
    <w:p w:rsidR="005762AC" w:rsidRPr="005762AC" w:rsidRDefault="00576D76" w:rsidP="00576D76">
      <w:pPr>
        <w:spacing w:line="480" w:lineRule="auto"/>
        <w:jc w:val="both"/>
        <w:rPr>
          <w:sz w:val="24"/>
          <w:szCs w:val="24"/>
        </w:rPr>
      </w:pPr>
      <w:r>
        <w:rPr>
          <w:sz w:val="24"/>
          <w:szCs w:val="24"/>
        </w:rPr>
        <w:tab/>
      </w:r>
      <w:proofErr w:type="spellStart"/>
      <w:r w:rsidR="005762AC" w:rsidRPr="005762AC">
        <w:rPr>
          <w:sz w:val="24"/>
          <w:szCs w:val="24"/>
        </w:rPr>
        <w:t>Locke</w:t>
      </w:r>
      <w:proofErr w:type="spellEnd"/>
      <w:r w:rsidR="005762AC" w:rsidRPr="005762AC">
        <w:rPr>
          <w:sz w:val="24"/>
          <w:szCs w:val="24"/>
        </w:rPr>
        <w:t xml:space="preserve"> nos habla de que la transición entre un Estado Natural al Estado Civil viene en la aparición Juristas, los que dictaminarán las soluciones a los conflictos que aparecen entre miembros de la sociedad y con eso se evitará que el perjudicado aplique una pena juzgada por él y que esta sea desproporcionada, de igual forma debe aplicarse a los conflictos públicos que afecten a la sociedad en si, debiendo de castigar dichos actos.</w:t>
      </w:r>
    </w:p>
    <w:p w:rsidR="005762AC" w:rsidRPr="005762AC" w:rsidRDefault="005762AC" w:rsidP="00A02FC0">
      <w:pPr>
        <w:spacing w:line="360" w:lineRule="auto"/>
        <w:jc w:val="both"/>
        <w:rPr>
          <w:sz w:val="24"/>
          <w:szCs w:val="24"/>
        </w:rPr>
      </w:pPr>
    </w:p>
    <w:p w:rsidR="005762AC" w:rsidRDefault="005762AC" w:rsidP="00576D76">
      <w:pPr>
        <w:spacing w:line="480" w:lineRule="auto"/>
        <w:jc w:val="both"/>
        <w:rPr>
          <w:sz w:val="24"/>
          <w:szCs w:val="24"/>
        </w:rPr>
      </w:pPr>
      <w:r w:rsidRPr="005762AC">
        <w:rPr>
          <w:sz w:val="24"/>
          <w:szCs w:val="24"/>
        </w:rPr>
        <w:tab/>
        <w:t xml:space="preserve">Lo que Rousseau nos trata de explicar es la transición en la que el hombre pasa de ser un nómada en la que debe cambiar de territorio, buscando tierras </w:t>
      </w:r>
      <w:r w:rsidR="00576D76" w:rsidRPr="005762AC">
        <w:rPr>
          <w:sz w:val="24"/>
          <w:szCs w:val="24"/>
        </w:rPr>
        <w:t>fértiles</w:t>
      </w:r>
      <w:r w:rsidRPr="005762AC">
        <w:rPr>
          <w:sz w:val="24"/>
          <w:szCs w:val="24"/>
        </w:rPr>
        <w:t xml:space="preserve">, y como debe obtener alimentos </w:t>
      </w:r>
      <w:r w:rsidR="00576D76" w:rsidRPr="005762AC">
        <w:rPr>
          <w:sz w:val="24"/>
          <w:szCs w:val="24"/>
        </w:rPr>
        <w:t>desentendiendo</w:t>
      </w:r>
      <w:r w:rsidRPr="005762AC">
        <w:rPr>
          <w:sz w:val="24"/>
          <w:szCs w:val="24"/>
        </w:rPr>
        <w:t xml:space="preserve"> de la </w:t>
      </w:r>
      <w:r w:rsidR="00576D76" w:rsidRPr="005762AC">
        <w:rPr>
          <w:sz w:val="24"/>
          <w:szCs w:val="24"/>
        </w:rPr>
        <w:t>búsqueda</w:t>
      </w:r>
      <w:r w:rsidRPr="005762AC">
        <w:rPr>
          <w:sz w:val="24"/>
          <w:szCs w:val="24"/>
        </w:rPr>
        <w:t xml:space="preserve"> de estos, a pasar a ser sedentarios, añadiendo que mientras los nómadas no necesitaban medicinas ni remedios porque los </w:t>
      </w:r>
      <w:r w:rsidR="00576D76" w:rsidRPr="005762AC">
        <w:rPr>
          <w:sz w:val="24"/>
          <w:szCs w:val="24"/>
        </w:rPr>
        <w:t>obtenían</w:t>
      </w:r>
      <w:r w:rsidRPr="005762AC">
        <w:rPr>
          <w:sz w:val="24"/>
          <w:szCs w:val="24"/>
        </w:rPr>
        <w:t xml:space="preserve"> de la misma naturaleza, una vez pasan a ser sedentarios ya empiezan a necesitar productos artificiales.</w:t>
      </w:r>
    </w:p>
    <w:p w:rsidR="00576D76" w:rsidRPr="005762AC" w:rsidRDefault="00576D76" w:rsidP="00A02FC0">
      <w:pPr>
        <w:spacing w:line="360" w:lineRule="auto"/>
        <w:jc w:val="both"/>
        <w:rPr>
          <w:sz w:val="24"/>
          <w:szCs w:val="24"/>
        </w:rPr>
      </w:pPr>
    </w:p>
    <w:p w:rsidR="005762AC" w:rsidRPr="005762AC" w:rsidRDefault="005762AC" w:rsidP="00576D76">
      <w:pPr>
        <w:spacing w:line="480" w:lineRule="auto"/>
        <w:jc w:val="both"/>
        <w:rPr>
          <w:sz w:val="24"/>
          <w:szCs w:val="24"/>
        </w:rPr>
      </w:pPr>
      <w:r w:rsidRPr="005762AC">
        <w:rPr>
          <w:sz w:val="24"/>
          <w:szCs w:val="24"/>
        </w:rPr>
        <w:tab/>
        <w:t xml:space="preserve">Todo lo expuesto lo relacionaremos en que el limite al Poder en el Estado Civil es cuando se explica en el Capitulo VI del pacto social, que los individuos llevan a término un pacto con el fin de aumentar sus fuerzas, obteniéndose en ese momento un Contrato Social, que deberán de cumplir ambas partes; en cuanto a la Resistencia al poder del Estado Civil es que si se produce un pacto social, se crea unas normas reguladoras que van a garantizar la convivencia y ello conlleva a que cada </w:t>
      </w:r>
      <w:r w:rsidR="00576D76" w:rsidRPr="005762AC">
        <w:rPr>
          <w:sz w:val="24"/>
          <w:szCs w:val="24"/>
        </w:rPr>
        <w:t>individuo</w:t>
      </w:r>
      <w:r w:rsidRPr="005762AC">
        <w:rPr>
          <w:sz w:val="24"/>
          <w:szCs w:val="24"/>
        </w:rPr>
        <w:t xml:space="preserve"> pierda poder en la misma sociedad.</w:t>
      </w:r>
    </w:p>
    <w:sectPr w:rsidR="005762AC" w:rsidRPr="005762AC" w:rsidSect="006629BB">
      <w:footerReference w:type="even" r:id="rId9"/>
      <w:footerReference w:type="default" r:id="rId10"/>
      <w:pgSz w:w="11906" w:h="16838" w:code="9"/>
      <w:pgMar w:top="1418" w:right="1134"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2AC" w:rsidRDefault="005762AC" w:rsidP="005762AC">
      <w:r>
        <w:separator/>
      </w:r>
    </w:p>
  </w:endnote>
  <w:endnote w:type="continuationSeparator" w:id="1">
    <w:p w:rsidR="005762AC" w:rsidRDefault="005762AC" w:rsidP="005762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2643"/>
      <w:docPartObj>
        <w:docPartGallery w:val="Page Numbers (Bottom of Page)"/>
        <w:docPartUnique/>
      </w:docPartObj>
    </w:sdtPr>
    <w:sdtContent>
      <w:p w:rsidR="00D81C1B" w:rsidRDefault="00D064A0">
        <w:pPr>
          <w:pStyle w:val="Piedepgina"/>
        </w:pPr>
        <w:r>
          <w:rPr>
            <w:noProof/>
            <w:lang w:eastAsia="zh-TW"/>
          </w:rPr>
          <w:pict>
            <v:group id="_x0000_s2063"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64" type="#_x0000_t202" style="position:absolute;left:10803;top:14982;width:659;height:288;v-text-anchor:top" filled="f" stroked="f">
                <v:textbox style="mso-next-textbox:#_x0000_s2064" inset="0,0,0,0">
                  <w:txbxContent>
                    <w:p w:rsidR="008B23DC" w:rsidRDefault="00D064A0">
                      <w:pPr>
                        <w:jc w:val="center"/>
                      </w:pPr>
                      <w:fldSimple w:instr=" PAGE    \* MERGEFORMAT ">
                        <w:r w:rsidR="00CF5B89" w:rsidRPr="00CF5B89">
                          <w:rPr>
                            <w:noProof/>
                            <w:color w:val="8C8C8C" w:themeColor="background1" w:themeShade="8C"/>
                          </w:rPr>
                          <w:t>6</w:t>
                        </w:r>
                      </w:fldSimple>
                    </w:p>
                  </w:txbxContent>
                </v:textbox>
              </v:shape>
              <v:group id="_x0000_s2065"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6" type="#_x0000_t34" style="position:absolute;left:-8;top:14978;width:1260;height:230;flip:y" o:connectortype="elbow" adj=",1024457,257" strokecolor="#a5a5a5 [2092]"/>
                <v:shape id="_x0000_s2067" type="#_x0000_t34" style="position:absolute;left:1252;top:14978;width:10995;height:230;rotation:180" o:connectortype="elbow" adj="20904,-1024457,-24046" strokecolor="#a5a5a5 [2092]"/>
              </v:group>
              <w10:wrap anchorx="page" anchory="page"/>
            </v:group>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32644"/>
      <w:docPartObj>
        <w:docPartGallery w:val="Page Numbers (Bottom of Page)"/>
        <w:docPartUnique/>
      </w:docPartObj>
    </w:sdtPr>
    <w:sdtContent>
      <w:p w:rsidR="008B23DC" w:rsidRDefault="00D064A0">
        <w:pPr>
          <w:pStyle w:val="Piedepgina"/>
        </w:pPr>
        <w:r>
          <w:rPr>
            <w:noProof/>
            <w:lang w:eastAsia="zh-TW"/>
          </w:rPr>
          <w:pict>
            <v:group id="_x0000_s2068" style="position:absolute;margin-left:0;margin-top:0;width:611.15pt;height:15pt;z-index:251662336;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69" type="#_x0000_t202" style="position:absolute;left:10803;top:14982;width:659;height:288;v-text-anchor:top" filled="f" stroked="f">
                <v:textbox style="mso-next-textbox:#_x0000_s2069" inset="0,0,0,0">
                  <w:txbxContent>
                    <w:p w:rsidR="008B23DC" w:rsidRDefault="00D064A0">
                      <w:pPr>
                        <w:jc w:val="center"/>
                      </w:pPr>
                      <w:fldSimple w:instr=" PAGE    \* MERGEFORMAT ">
                        <w:r w:rsidR="00CF5B89" w:rsidRPr="00CF5B89">
                          <w:rPr>
                            <w:noProof/>
                            <w:color w:val="8C8C8C" w:themeColor="background1" w:themeShade="8C"/>
                          </w:rPr>
                          <w:t>5</w:t>
                        </w:r>
                      </w:fldSimple>
                    </w:p>
                  </w:txbxContent>
                </v:textbox>
              </v:shape>
              <v:group id="_x0000_s2070"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71" type="#_x0000_t34" style="position:absolute;left:-8;top:14978;width:1260;height:230;flip:y" o:connectortype="elbow" adj=",1024457,257" strokecolor="#a5a5a5 [2092]"/>
                <v:shape id="_x0000_s2072"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2AC" w:rsidRDefault="005762AC" w:rsidP="005762AC">
      <w:r>
        <w:separator/>
      </w:r>
    </w:p>
  </w:footnote>
  <w:footnote w:type="continuationSeparator" w:id="1">
    <w:p w:rsidR="005762AC" w:rsidRDefault="005762AC" w:rsidP="005762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75"/>
    <o:shapelayout v:ext="edit">
      <o:idmap v:ext="edit" data="2"/>
      <o:rules v:ext="edit">
        <o:r id="V:Rule5" type="connector" idref="#_x0000_s2066"/>
        <o:r id="V:Rule6" type="connector" idref="#_x0000_s2071"/>
        <o:r id="V:Rule7" type="connector" idref="#_x0000_s2067"/>
        <o:r id="V:Rule8" type="connector" idref="#_x0000_s2072"/>
      </o:rules>
    </o:shapelayout>
  </w:hdrShapeDefaults>
  <w:footnotePr>
    <w:footnote w:id="0"/>
    <w:footnote w:id="1"/>
  </w:footnotePr>
  <w:endnotePr>
    <w:endnote w:id="0"/>
    <w:endnote w:id="1"/>
  </w:endnotePr>
  <w:compat/>
  <w:rsids>
    <w:rsidRoot w:val="005762AC"/>
    <w:rsid w:val="00015EAF"/>
    <w:rsid w:val="00253042"/>
    <w:rsid w:val="002A1856"/>
    <w:rsid w:val="00434645"/>
    <w:rsid w:val="004C266A"/>
    <w:rsid w:val="005762AC"/>
    <w:rsid w:val="00576D76"/>
    <w:rsid w:val="00594F1E"/>
    <w:rsid w:val="006629BB"/>
    <w:rsid w:val="006760D9"/>
    <w:rsid w:val="00815479"/>
    <w:rsid w:val="008B23DC"/>
    <w:rsid w:val="00A02FC0"/>
    <w:rsid w:val="00CF5B89"/>
    <w:rsid w:val="00D064A0"/>
    <w:rsid w:val="00D81C1B"/>
    <w:rsid w:val="00FB4B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A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62AC"/>
    <w:pPr>
      <w:tabs>
        <w:tab w:val="center" w:pos="4252"/>
        <w:tab w:val="right" w:pos="8504"/>
      </w:tabs>
    </w:pPr>
  </w:style>
  <w:style w:type="character" w:customStyle="1" w:styleId="EncabezadoCar">
    <w:name w:val="Encabezado Car"/>
    <w:basedOn w:val="Fuentedeprrafopredeter"/>
    <w:link w:val="Encabezado"/>
    <w:uiPriority w:val="99"/>
    <w:rsid w:val="005762AC"/>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762AC"/>
    <w:pPr>
      <w:tabs>
        <w:tab w:val="center" w:pos="4252"/>
        <w:tab w:val="right" w:pos="8504"/>
      </w:tabs>
    </w:pPr>
  </w:style>
  <w:style w:type="character" w:customStyle="1" w:styleId="PiedepginaCar">
    <w:name w:val="Pie de página Car"/>
    <w:basedOn w:val="Fuentedeprrafopredeter"/>
    <w:link w:val="Piedepgina"/>
    <w:uiPriority w:val="99"/>
    <w:rsid w:val="005762AC"/>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5762AC"/>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2AC"/>
    <w:rPr>
      <w:rFonts w:ascii="Tahoma" w:eastAsia="Times New Roman" w:hAnsi="Tahoma" w:cs="Tahoma"/>
      <w:sz w:val="16"/>
      <w:szCs w:val="16"/>
      <w:lang w:eastAsia="es-ES"/>
    </w:rPr>
  </w:style>
  <w:style w:type="paragraph" w:styleId="Sinespaciado">
    <w:name w:val="No Spacing"/>
    <w:link w:val="SinespaciadoCar"/>
    <w:uiPriority w:val="1"/>
    <w:qFormat/>
    <w:rsid w:val="006629B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6629BB"/>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CF5081A35142F1A2152C6165DE2C1E"/>
        <w:category>
          <w:name w:val="General"/>
          <w:gallery w:val="placeholder"/>
        </w:category>
        <w:types>
          <w:type w:val="bbPlcHdr"/>
        </w:types>
        <w:behaviors>
          <w:behavior w:val="content"/>
        </w:behaviors>
        <w:guid w:val="{6F253E90-B580-4B71-B4EE-F1D82A7A7EF0}"/>
      </w:docPartPr>
      <w:docPartBody>
        <w:p w:rsidR="00A077B8" w:rsidRDefault="00996379" w:rsidP="00996379">
          <w:pPr>
            <w:pStyle w:val="32CF5081A35142F1A2152C6165DE2C1E"/>
          </w:pPr>
          <w:r>
            <w:rPr>
              <w:color w:val="FFFFFF" w:themeColor="background1"/>
              <w:sz w:val="80"/>
              <w:szCs w:val="80"/>
            </w:rPr>
            <w:t>[Escribir el título del documento]</w:t>
          </w:r>
        </w:p>
      </w:docPartBody>
    </w:docPart>
    <w:docPart>
      <w:docPartPr>
        <w:name w:val="C2C82969C0424E20A7FC39BEF61D633C"/>
        <w:category>
          <w:name w:val="General"/>
          <w:gallery w:val="placeholder"/>
        </w:category>
        <w:types>
          <w:type w:val="bbPlcHdr"/>
        </w:types>
        <w:behaviors>
          <w:behavior w:val="content"/>
        </w:behaviors>
        <w:guid w:val="{496E4CEA-AD36-44CC-A93D-82E6CFE5A29E}"/>
      </w:docPartPr>
      <w:docPartBody>
        <w:p w:rsidR="00A077B8" w:rsidRDefault="00996379" w:rsidP="00996379">
          <w:pPr>
            <w:pStyle w:val="C2C82969C0424E20A7FC39BEF61D633C"/>
          </w:pPr>
          <w:r>
            <w:rPr>
              <w:color w:val="FFFFFF" w:themeColor="background1"/>
              <w:sz w:val="40"/>
              <w:szCs w:val="40"/>
            </w:rPr>
            <w:t>[Escribir el subtítulo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96379"/>
    <w:rsid w:val="00996379"/>
    <w:rsid w:val="00A077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7B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422F90B496A4E149160078E6D63FF1C">
    <w:name w:val="4422F90B496A4E149160078E6D63FF1C"/>
    <w:rsid w:val="00996379"/>
  </w:style>
  <w:style w:type="paragraph" w:customStyle="1" w:styleId="C3899CA90B3942DCA59654BF3CDE810A">
    <w:name w:val="C3899CA90B3942DCA59654BF3CDE810A"/>
    <w:rsid w:val="00996379"/>
  </w:style>
  <w:style w:type="paragraph" w:customStyle="1" w:styleId="3E1F6A44987F40AD8D7BA70727D95EB4">
    <w:name w:val="3E1F6A44987F40AD8D7BA70727D95EB4"/>
    <w:rsid w:val="00996379"/>
  </w:style>
  <w:style w:type="paragraph" w:customStyle="1" w:styleId="A4B90EF552D94B0FB94D4522CB1B4BAA">
    <w:name w:val="A4B90EF552D94B0FB94D4522CB1B4BAA"/>
    <w:rsid w:val="00996379"/>
  </w:style>
  <w:style w:type="paragraph" w:customStyle="1" w:styleId="28AC418475DE467EA21150D26EF4D393">
    <w:name w:val="28AC418475DE467EA21150D26EF4D393"/>
    <w:rsid w:val="00996379"/>
  </w:style>
  <w:style w:type="paragraph" w:customStyle="1" w:styleId="546B0D7CABCF4D018450497954DADEBF">
    <w:name w:val="546B0D7CABCF4D018450497954DADEBF"/>
    <w:rsid w:val="00996379"/>
  </w:style>
  <w:style w:type="paragraph" w:customStyle="1" w:styleId="FAF8DB378C804C88A63D0657C45A5388">
    <w:name w:val="FAF8DB378C804C88A63D0657C45A5388"/>
    <w:rsid w:val="00996379"/>
  </w:style>
  <w:style w:type="paragraph" w:customStyle="1" w:styleId="28441149BB784B75993AE1B0DFDA8696">
    <w:name w:val="28441149BB784B75993AE1B0DFDA8696"/>
    <w:rsid w:val="00996379"/>
  </w:style>
  <w:style w:type="paragraph" w:customStyle="1" w:styleId="D29CD1DE66F940F6974757576257E169">
    <w:name w:val="D29CD1DE66F940F6974757576257E169"/>
    <w:rsid w:val="00996379"/>
  </w:style>
  <w:style w:type="paragraph" w:customStyle="1" w:styleId="84E7AA872EEB438B83A5F6FCA185ABB9">
    <w:name w:val="84E7AA872EEB438B83A5F6FCA185ABB9"/>
    <w:rsid w:val="00996379"/>
  </w:style>
  <w:style w:type="paragraph" w:customStyle="1" w:styleId="B8E11F9449DB49DBB601E860D8CA5E3D">
    <w:name w:val="B8E11F9449DB49DBB601E860D8CA5E3D"/>
    <w:rsid w:val="00996379"/>
  </w:style>
  <w:style w:type="paragraph" w:customStyle="1" w:styleId="5A6F4A5B47554B24994DBD8DF888E857">
    <w:name w:val="5A6F4A5B47554B24994DBD8DF888E857"/>
    <w:rsid w:val="00996379"/>
  </w:style>
  <w:style w:type="paragraph" w:customStyle="1" w:styleId="249C26297E074673BA10C34331FD7BB0">
    <w:name w:val="249C26297E074673BA10C34331FD7BB0"/>
    <w:rsid w:val="00996379"/>
  </w:style>
  <w:style w:type="paragraph" w:customStyle="1" w:styleId="D0B57F4629764071B7C29667F9881C34">
    <w:name w:val="D0B57F4629764071B7C29667F9881C34"/>
    <w:rsid w:val="00996379"/>
  </w:style>
  <w:style w:type="paragraph" w:customStyle="1" w:styleId="F979090D48D9408C9344D036AA10B1A5">
    <w:name w:val="F979090D48D9408C9344D036AA10B1A5"/>
    <w:rsid w:val="00996379"/>
  </w:style>
  <w:style w:type="paragraph" w:customStyle="1" w:styleId="D76566E0B1DC4C45951F729D5A48921D">
    <w:name w:val="D76566E0B1DC4C45951F729D5A48921D"/>
    <w:rsid w:val="00996379"/>
  </w:style>
  <w:style w:type="paragraph" w:customStyle="1" w:styleId="32CF5081A35142F1A2152C6165DE2C1E">
    <w:name w:val="32CF5081A35142F1A2152C6165DE2C1E"/>
    <w:rsid w:val="00996379"/>
  </w:style>
  <w:style w:type="paragraph" w:customStyle="1" w:styleId="C2C82969C0424E20A7FC39BEF61D633C">
    <w:name w:val="C2C82969C0424E20A7FC39BEF61D633C"/>
    <w:rsid w:val="00996379"/>
  </w:style>
  <w:style w:type="paragraph" w:customStyle="1" w:styleId="C5EAD272963E4B599BE84045356DA30E">
    <w:name w:val="C5EAD272963E4B599BE84045356DA30E"/>
    <w:rsid w:val="00996379"/>
  </w:style>
  <w:style w:type="paragraph" w:customStyle="1" w:styleId="8FD85DB3149C4D7882F0C7B936E0F9F1">
    <w:name w:val="8FD85DB3149C4D7882F0C7B936E0F9F1"/>
    <w:rsid w:val="00996379"/>
  </w:style>
  <w:style w:type="paragraph" w:customStyle="1" w:styleId="D56413EBA2564BCAB2CABC675F20CCE0">
    <w:name w:val="D56413EBA2564BCAB2CABC675F20CCE0"/>
    <w:rsid w:val="00996379"/>
  </w:style>
  <w:style w:type="paragraph" w:customStyle="1" w:styleId="EB3EA47303B1431E99211127466FDD1A">
    <w:name w:val="EB3EA47303B1431E99211127466FDD1A"/>
    <w:rsid w:val="00996379"/>
  </w:style>
  <w:style w:type="paragraph" w:customStyle="1" w:styleId="478335A78AF2428FB3E980CD95E1B1F1">
    <w:name w:val="478335A78AF2428FB3E980CD95E1B1F1"/>
    <w:rsid w:val="0099637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2010-10-11T00:00:00</PublishDate>
  <Abstract>Profesor: Ricard Martinez</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BD0A6-1841-43D3-94C3-F2F4A9FB4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914</Words>
  <Characters>5032</Characters>
  <Application>Microsoft Office Word</Application>
  <DocSecurity>0</DocSecurity>
  <Lines>41</Lines>
  <Paragraphs>11</Paragraphs>
  <ScaleCrop>false</ScaleCrop>
  <Company>WindowsWolf.com.ar</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Derecho Constitucional I</dc:title>
  <dc:subject>Prácticas: 1 Trabajo.</dc:subject>
  <dc:creator>Alumno: Vicente Gay Calatayud</dc:creator>
  <cp:keywords/>
  <dc:description/>
  <cp:lastModifiedBy>Wolf</cp:lastModifiedBy>
  <cp:revision>16</cp:revision>
  <dcterms:created xsi:type="dcterms:W3CDTF">2010-10-12T00:20:00Z</dcterms:created>
  <dcterms:modified xsi:type="dcterms:W3CDTF">2010-10-12T01:17:00Z</dcterms:modified>
</cp:coreProperties>
</file>